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388"/>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2"/>
        <w:gridCol w:w="4678"/>
      </w:tblGrid>
      <w:tr w:rsidR="006D0956" w:rsidRPr="00547D6C" w:rsidTr="00D44390">
        <w:trPr>
          <w:cantSplit/>
        </w:trPr>
        <w:tc>
          <w:tcPr>
            <w:tcW w:w="10350" w:type="dxa"/>
            <w:gridSpan w:val="2"/>
            <w:tcBorders>
              <w:top w:val="nil"/>
              <w:left w:val="nil"/>
              <w:bottom w:val="nil"/>
              <w:right w:val="nil"/>
            </w:tcBorders>
          </w:tcPr>
          <w:p w:rsidR="006D0956" w:rsidRPr="00547D6C" w:rsidRDefault="006D0956" w:rsidP="00D44390">
            <w:pPr>
              <w:spacing w:after="0" w:line="240" w:lineRule="auto"/>
              <w:jc w:val="center"/>
              <w:rPr>
                <w:rFonts w:ascii="Arial" w:hAnsi="Arial" w:cs="Arial"/>
                <w:sz w:val="24"/>
                <w:szCs w:val="24"/>
              </w:rPr>
            </w:pPr>
          </w:p>
          <w:tbl>
            <w:tblPr>
              <w:tblW w:w="0" w:type="auto"/>
              <w:tblInd w:w="108" w:type="dxa"/>
              <w:tblLayout w:type="fixed"/>
              <w:tblLook w:val="04A0"/>
            </w:tblPr>
            <w:tblGrid>
              <w:gridCol w:w="9356"/>
            </w:tblGrid>
            <w:tr w:rsidR="006D0956" w:rsidRPr="00547D6C">
              <w:tc>
                <w:tcPr>
                  <w:tcW w:w="9356" w:type="dxa"/>
                  <w:hideMark/>
                </w:tcPr>
                <w:p w:rsidR="006D0956" w:rsidRPr="00547D6C" w:rsidRDefault="006D0956" w:rsidP="00A57A87">
                  <w:pPr>
                    <w:framePr w:hSpace="180" w:wrap="around" w:hAnchor="margin" w:xAlign="center" w:y="-388"/>
                    <w:spacing w:after="0" w:line="240" w:lineRule="auto"/>
                    <w:jc w:val="center"/>
                    <w:rPr>
                      <w:rFonts w:ascii="Arial" w:hAnsi="Arial" w:cs="Arial"/>
                      <w:b/>
                      <w:sz w:val="24"/>
                      <w:szCs w:val="24"/>
                    </w:rPr>
                  </w:pPr>
                  <w:r w:rsidRPr="00547D6C">
                    <w:rPr>
                      <w:rFonts w:ascii="Arial" w:hAnsi="Arial" w:cs="Arial"/>
                      <w:b/>
                      <w:sz w:val="24"/>
                      <w:szCs w:val="24"/>
                    </w:rPr>
                    <w:t xml:space="preserve">Администрация Гагинского муниципального </w:t>
                  </w:r>
                  <w:r w:rsidR="00A57A87" w:rsidRPr="00547D6C">
                    <w:rPr>
                      <w:rFonts w:ascii="Arial" w:hAnsi="Arial" w:cs="Arial"/>
                      <w:b/>
                      <w:sz w:val="24"/>
                      <w:szCs w:val="24"/>
                    </w:rPr>
                    <w:t>округа</w:t>
                  </w:r>
                </w:p>
              </w:tc>
            </w:tr>
            <w:tr w:rsidR="006D0956" w:rsidRPr="00547D6C">
              <w:tc>
                <w:tcPr>
                  <w:tcW w:w="9356" w:type="dxa"/>
                  <w:hideMark/>
                </w:tcPr>
                <w:p w:rsidR="006D0956" w:rsidRPr="00547D6C" w:rsidRDefault="006D0956" w:rsidP="00D44390">
                  <w:pPr>
                    <w:framePr w:hSpace="180" w:wrap="around" w:hAnchor="margin" w:xAlign="center" w:y="-388"/>
                    <w:spacing w:after="0" w:line="240" w:lineRule="auto"/>
                    <w:ind w:left="-284" w:firstLine="284"/>
                    <w:jc w:val="center"/>
                    <w:rPr>
                      <w:rFonts w:ascii="Arial" w:hAnsi="Arial" w:cs="Arial"/>
                      <w:b/>
                      <w:sz w:val="24"/>
                      <w:szCs w:val="24"/>
                    </w:rPr>
                  </w:pPr>
                  <w:r w:rsidRPr="00547D6C">
                    <w:rPr>
                      <w:rFonts w:ascii="Arial" w:hAnsi="Arial" w:cs="Arial"/>
                      <w:b/>
                      <w:sz w:val="24"/>
                      <w:szCs w:val="24"/>
                    </w:rPr>
                    <w:t>Нижегородской области</w:t>
                  </w:r>
                </w:p>
              </w:tc>
            </w:tr>
            <w:tr w:rsidR="006D0956" w:rsidRPr="00547D6C">
              <w:trPr>
                <w:trHeight w:val="114"/>
              </w:trPr>
              <w:tc>
                <w:tcPr>
                  <w:tcW w:w="9356" w:type="dxa"/>
                </w:tcPr>
                <w:p w:rsidR="006D0956" w:rsidRPr="00547D6C" w:rsidRDefault="006D0956" w:rsidP="00D44390">
                  <w:pPr>
                    <w:framePr w:hSpace="180" w:wrap="around" w:hAnchor="margin" w:xAlign="center" w:y="-388"/>
                    <w:spacing w:after="0" w:line="240" w:lineRule="auto"/>
                    <w:rPr>
                      <w:rFonts w:ascii="Arial" w:hAnsi="Arial" w:cs="Arial"/>
                      <w:b/>
                      <w:sz w:val="24"/>
                      <w:szCs w:val="24"/>
                    </w:rPr>
                  </w:pPr>
                </w:p>
              </w:tc>
            </w:tr>
          </w:tbl>
          <w:p w:rsidR="006D0956" w:rsidRPr="00547D6C" w:rsidRDefault="00325A43" w:rsidP="009D5217">
            <w:pPr>
              <w:pStyle w:val="2"/>
              <w:rPr>
                <w:rFonts w:cs="Arial"/>
                <w:b w:val="0"/>
                <w:sz w:val="24"/>
                <w:szCs w:val="24"/>
              </w:rPr>
            </w:pPr>
            <w:r w:rsidRPr="00547D6C">
              <w:rPr>
                <w:rFonts w:cs="Arial"/>
                <w:b w:val="0"/>
                <w:sz w:val="24"/>
                <w:szCs w:val="24"/>
              </w:rPr>
              <w:t xml:space="preserve">П О С Т А Н О В Л Е Н И Е </w:t>
            </w:r>
          </w:p>
        </w:tc>
      </w:tr>
      <w:tr w:rsidR="006D0956" w:rsidRPr="00547D6C" w:rsidTr="00D44390">
        <w:trPr>
          <w:cantSplit/>
        </w:trPr>
        <w:tc>
          <w:tcPr>
            <w:tcW w:w="5672" w:type="dxa"/>
            <w:tcBorders>
              <w:top w:val="nil"/>
              <w:left w:val="nil"/>
              <w:bottom w:val="nil"/>
              <w:right w:val="nil"/>
            </w:tcBorders>
            <w:hideMark/>
          </w:tcPr>
          <w:p w:rsidR="006A50F7" w:rsidRPr="00547D6C" w:rsidRDefault="005A7063" w:rsidP="00D44390">
            <w:pPr>
              <w:spacing w:after="0" w:line="240" w:lineRule="auto"/>
              <w:rPr>
                <w:rFonts w:ascii="Arial" w:hAnsi="Arial" w:cs="Arial"/>
                <w:sz w:val="24"/>
                <w:szCs w:val="24"/>
              </w:rPr>
            </w:pPr>
            <w:r w:rsidRPr="00547D6C">
              <w:rPr>
                <w:rFonts w:ascii="Arial" w:hAnsi="Arial" w:cs="Arial"/>
                <w:sz w:val="24"/>
                <w:szCs w:val="24"/>
              </w:rPr>
              <w:t xml:space="preserve">       </w:t>
            </w:r>
            <w:r w:rsidR="008257B4" w:rsidRPr="00547D6C">
              <w:rPr>
                <w:rFonts w:ascii="Arial" w:hAnsi="Arial" w:cs="Arial"/>
                <w:sz w:val="24"/>
                <w:szCs w:val="24"/>
              </w:rPr>
              <w:t>________</w:t>
            </w:r>
            <w:r w:rsidR="00547D6C" w:rsidRPr="00547D6C">
              <w:rPr>
                <w:rFonts w:ascii="Arial" w:hAnsi="Arial" w:cs="Arial"/>
                <w:sz w:val="24"/>
                <w:szCs w:val="24"/>
              </w:rPr>
              <w:t>03.04.2025</w:t>
            </w:r>
            <w:r w:rsidR="006D0956" w:rsidRPr="00547D6C">
              <w:rPr>
                <w:rFonts w:ascii="Arial" w:hAnsi="Arial" w:cs="Arial"/>
                <w:sz w:val="24"/>
                <w:szCs w:val="24"/>
              </w:rPr>
              <w:t xml:space="preserve"> </w:t>
            </w:r>
          </w:p>
          <w:p w:rsidR="006D0956" w:rsidRPr="00547D6C" w:rsidRDefault="006D0956" w:rsidP="00D44390">
            <w:pPr>
              <w:spacing w:after="0" w:line="240" w:lineRule="auto"/>
              <w:rPr>
                <w:rFonts w:ascii="Arial" w:hAnsi="Arial" w:cs="Arial"/>
                <w:sz w:val="24"/>
                <w:szCs w:val="24"/>
              </w:rPr>
            </w:pPr>
            <w:r w:rsidRPr="00547D6C">
              <w:rPr>
                <w:rFonts w:ascii="Arial" w:hAnsi="Arial" w:cs="Arial"/>
                <w:sz w:val="24"/>
                <w:szCs w:val="24"/>
              </w:rPr>
              <w:t xml:space="preserve">                                                                        </w:t>
            </w:r>
          </w:p>
        </w:tc>
        <w:tc>
          <w:tcPr>
            <w:tcW w:w="4678" w:type="dxa"/>
            <w:tcBorders>
              <w:top w:val="nil"/>
              <w:left w:val="nil"/>
              <w:bottom w:val="nil"/>
              <w:right w:val="nil"/>
            </w:tcBorders>
            <w:hideMark/>
          </w:tcPr>
          <w:p w:rsidR="006D0956" w:rsidRPr="00547D6C" w:rsidRDefault="00547D6C" w:rsidP="00547D6C">
            <w:pPr>
              <w:spacing w:after="0" w:line="240" w:lineRule="auto"/>
              <w:rPr>
                <w:rFonts w:ascii="Arial" w:hAnsi="Arial" w:cs="Arial"/>
                <w:sz w:val="24"/>
                <w:szCs w:val="24"/>
                <w:u w:val="single"/>
              </w:rPr>
            </w:pPr>
            <w:r w:rsidRPr="00547D6C">
              <w:rPr>
                <w:rFonts w:ascii="Arial" w:hAnsi="Arial" w:cs="Arial"/>
                <w:sz w:val="24"/>
                <w:szCs w:val="24"/>
              </w:rPr>
              <w:t xml:space="preserve">             </w:t>
            </w:r>
            <w:r w:rsidR="006D0956" w:rsidRPr="00547D6C">
              <w:rPr>
                <w:rFonts w:ascii="Arial" w:hAnsi="Arial" w:cs="Arial"/>
                <w:sz w:val="24"/>
                <w:szCs w:val="24"/>
              </w:rPr>
              <w:t xml:space="preserve">№ </w:t>
            </w:r>
            <w:r w:rsidRPr="00547D6C">
              <w:rPr>
                <w:rFonts w:ascii="Arial" w:hAnsi="Arial" w:cs="Arial"/>
                <w:sz w:val="24"/>
                <w:szCs w:val="24"/>
              </w:rPr>
              <w:t>430</w:t>
            </w:r>
          </w:p>
        </w:tc>
      </w:tr>
    </w:tbl>
    <w:p w:rsidR="006A50F7" w:rsidRPr="00547D6C" w:rsidRDefault="006D0956" w:rsidP="008257B4">
      <w:pPr>
        <w:pStyle w:val="21"/>
        <w:spacing w:after="0" w:line="240" w:lineRule="auto"/>
        <w:jc w:val="center"/>
        <w:rPr>
          <w:rFonts w:ascii="Arial" w:hAnsi="Arial" w:cs="Arial"/>
          <w:b/>
          <w:sz w:val="24"/>
          <w:szCs w:val="24"/>
        </w:rPr>
      </w:pPr>
      <w:r w:rsidRPr="00547D6C">
        <w:rPr>
          <w:rFonts w:ascii="Arial" w:hAnsi="Arial" w:cs="Arial"/>
          <w:b/>
          <w:sz w:val="24"/>
          <w:szCs w:val="24"/>
        </w:rPr>
        <w:t xml:space="preserve">О </w:t>
      </w:r>
      <w:r w:rsidR="006A50F7" w:rsidRPr="00547D6C">
        <w:rPr>
          <w:rFonts w:ascii="Arial" w:hAnsi="Arial" w:cs="Arial"/>
          <w:b/>
          <w:sz w:val="24"/>
          <w:szCs w:val="24"/>
        </w:rPr>
        <w:t xml:space="preserve">     </w:t>
      </w:r>
      <w:r w:rsidRPr="00547D6C">
        <w:rPr>
          <w:rFonts w:ascii="Arial" w:hAnsi="Arial" w:cs="Arial"/>
          <w:b/>
          <w:sz w:val="24"/>
          <w:szCs w:val="24"/>
        </w:rPr>
        <w:t xml:space="preserve">проведении </w:t>
      </w:r>
      <w:r w:rsidR="008257B4" w:rsidRPr="00547D6C">
        <w:rPr>
          <w:rFonts w:ascii="Arial" w:hAnsi="Arial" w:cs="Arial"/>
          <w:b/>
          <w:sz w:val="24"/>
          <w:szCs w:val="24"/>
        </w:rPr>
        <w:t xml:space="preserve">  </w:t>
      </w:r>
      <w:r w:rsidR="006A50F7" w:rsidRPr="00547D6C">
        <w:rPr>
          <w:rFonts w:ascii="Arial" w:hAnsi="Arial" w:cs="Arial"/>
          <w:b/>
          <w:sz w:val="24"/>
          <w:szCs w:val="24"/>
        </w:rPr>
        <w:t>комплексной</w:t>
      </w:r>
      <w:r w:rsidR="008257B4" w:rsidRPr="00547D6C">
        <w:rPr>
          <w:rFonts w:ascii="Arial" w:hAnsi="Arial" w:cs="Arial"/>
          <w:b/>
          <w:sz w:val="24"/>
          <w:szCs w:val="24"/>
        </w:rPr>
        <w:t xml:space="preserve"> </w:t>
      </w:r>
      <w:r w:rsidR="006A50F7" w:rsidRPr="00547D6C">
        <w:rPr>
          <w:rFonts w:ascii="Arial" w:hAnsi="Arial" w:cs="Arial"/>
          <w:b/>
          <w:sz w:val="24"/>
          <w:szCs w:val="24"/>
        </w:rPr>
        <w:t>межведомственной профилактической</w:t>
      </w:r>
    </w:p>
    <w:p w:rsidR="006D0956" w:rsidRPr="00547D6C" w:rsidRDefault="006D0956" w:rsidP="00591ECB">
      <w:pPr>
        <w:pStyle w:val="21"/>
        <w:spacing w:after="0" w:line="240" w:lineRule="auto"/>
        <w:jc w:val="center"/>
        <w:rPr>
          <w:rFonts w:ascii="Arial" w:hAnsi="Arial" w:cs="Arial"/>
          <w:b/>
          <w:sz w:val="24"/>
          <w:szCs w:val="24"/>
        </w:rPr>
      </w:pPr>
      <w:r w:rsidRPr="00547D6C">
        <w:rPr>
          <w:rFonts w:ascii="Arial" w:hAnsi="Arial" w:cs="Arial"/>
          <w:b/>
          <w:sz w:val="24"/>
          <w:szCs w:val="24"/>
        </w:rPr>
        <w:t>операци</w:t>
      </w:r>
      <w:r w:rsidR="008257B4" w:rsidRPr="00547D6C">
        <w:rPr>
          <w:rFonts w:ascii="Arial" w:hAnsi="Arial" w:cs="Arial"/>
          <w:b/>
          <w:sz w:val="24"/>
          <w:szCs w:val="24"/>
        </w:rPr>
        <w:t>и «Подросток</w:t>
      </w:r>
      <w:r w:rsidRPr="00547D6C">
        <w:rPr>
          <w:rFonts w:ascii="Arial" w:hAnsi="Arial" w:cs="Arial"/>
          <w:b/>
          <w:sz w:val="24"/>
          <w:szCs w:val="24"/>
        </w:rPr>
        <w:t>»</w:t>
      </w:r>
      <w:r w:rsidR="008257B4" w:rsidRPr="00547D6C">
        <w:rPr>
          <w:rFonts w:ascii="Arial" w:hAnsi="Arial" w:cs="Arial"/>
          <w:b/>
          <w:sz w:val="24"/>
          <w:szCs w:val="24"/>
        </w:rPr>
        <w:t xml:space="preserve"> на территории Гагинского муниципального </w:t>
      </w:r>
      <w:r w:rsidR="00A57A87" w:rsidRPr="00547D6C">
        <w:rPr>
          <w:rFonts w:ascii="Arial" w:hAnsi="Arial" w:cs="Arial"/>
          <w:b/>
          <w:sz w:val="24"/>
          <w:szCs w:val="24"/>
        </w:rPr>
        <w:t>округа</w:t>
      </w:r>
      <w:r w:rsidR="008257B4" w:rsidRPr="00547D6C">
        <w:rPr>
          <w:rFonts w:ascii="Arial" w:hAnsi="Arial" w:cs="Arial"/>
          <w:b/>
          <w:sz w:val="24"/>
          <w:szCs w:val="24"/>
        </w:rPr>
        <w:t xml:space="preserve"> Нижегородской области</w:t>
      </w:r>
    </w:p>
    <w:p w:rsidR="00591ECB" w:rsidRPr="00547D6C" w:rsidRDefault="00591ECB" w:rsidP="00591ECB">
      <w:pPr>
        <w:pStyle w:val="21"/>
        <w:spacing w:after="0" w:line="240" w:lineRule="auto"/>
        <w:jc w:val="center"/>
        <w:rPr>
          <w:rFonts w:ascii="Arial" w:hAnsi="Arial" w:cs="Arial"/>
          <w:b/>
          <w:sz w:val="24"/>
          <w:szCs w:val="24"/>
        </w:rPr>
      </w:pPr>
    </w:p>
    <w:p w:rsidR="006D0956" w:rsidRPr="00547D6C" w:rsidRDefault="006D0956" w:rsidP="00662E00">
      <w:pPr>
        <w:pStyle w:val="21"/>
        <w:spacing w:after="0" w:line="240" w:lineRule="auto"/>
        <w:ind w:right="-2" w:firstLine="720"/>
        <w:jc w:val="both"/>
        <w:rPr>
          <w:rFonts w:ascii="Arial" w:hAnsi="Arial" w:cs="Arial"/>
          <w:sz w:val="24"/>
          <w:szCs w:val="24"/>
        </w:rPr>
      </w:pPr>
      <w:r w:rsidRPr="00547D6C">
        <w:rPr>
          <w:rFonts w:ascii="Arial" w:hAnsi="Arial" w:cs="Arial"/>
          <w:sz w:val="24"/>
          <w:szCs w:val="24"/>
        </w:rPr>
        <w:t>В</w:t>
      </w:r>
      <w:r w:rsidR="008257B4" w:rsidRPr="00547D6C">
        <w:rPr>
          <w:rFonts w:ascii="Arial" w:hAnsi="Arial" w:cs="Arial"/>
          <w:sz w:val="24"/>
          <w:szCs w:val="24"/>
        </w:rPr>
        <w:t>о исполнение распоряжения</w:t>
      </w:r>
      <w:r w:rsidRPr="00547D6C">
        <w:rPr>
          <w:rFonts w:ascii="Arial" w:hAnsi="Arial" w:cs="Arial"/>
          <w:sz w:val="24"/>
          <w:szCs w:val="24"/>
        </w:rPr>
        <w:t xml:space="preserve"> Правител</w:t>
      </w:r>
      <w:r w:rsidR="008257B4" w:rsidRPr="00547D6C">
        <w:rPr>
          <w:rFonts w:ascii="Arial" w:hAnsi="Arial" w:cs="Arial"/>
          <w:sz w:val="24"/>
          <w:szCs w:val="24"/>
        </w:rPr>
        <w:t>ьства Нижегородской области от 18 декабря 2019 года № 1350</w:t>
      </w:r>
      <w:r w:rsidRPr="00547D6C">
        <w:rPr>
          <w:rFonts w:ascii="Arial" w:hAnsi="Arial" w:cs="Arial"/>
          <w:sz w:val="24"/>
          <w:szCs w:val="24"/>
        </w:rPr>
        <w:t xml:space="preserve">-р «О проведении комплексной межведомственной профилактической операции «Подросток» </w:t>
      </w:r>
      <w:r w:rsidR="008257B4" w:rsidRPr="00547D6C">
        <w:rPr>
          <w:rFonts w:ascii="Arial" w:hAnsi="Arial" w:cs="Arial"/>
          <w:sz w:val="24"/>
          <w:szCs w:val="24"/>
        </w:rPr>
        <w:t>на территории Нижегородской области</w:t>
      </w:r>
      <w:r w:rsidRPr="00547D6C">
        <w:rPr>
          <w:rFonts w:ascii="Arial" w:hAnsi="Arial" w:cs="Arial"/>
          <w:sz w:val="24"/>
          <w:szCs w:val="24"/>
        </w:rPr>
        <w:t>»</w:t>
      </w:r>
      <w:r w:rsidR="00ED49DF" w:rsidRPr="00547D6C">
        <w:rPr>
          <w:rFonts w:ascii="Arial" w:hAnsi="Arial" w:cs="Arial"/>
          <w:sz w:val="24"/>
          <w:szCs w:val="24"/>
        </w:rPr>
        <w:t>,  распоряжения Правительства Нижегородской области от 20 февраля 2025 года №114-р «О внесении изменений в распоряжение Правительства Нижегородской области от 18 декабря 2019 года №1350-р»</w:t>
      </w:r>
      <w:r w:rsidR="008257B4" w:rsidRPr="00547D6C">
        <w:rPr>
          <w:rFonts w:ascii="Arial" w:hAnsi="Arial" w:cs="Arial"/>
          <w:sz w:val="24"/>
          <w:szCs w:val="24"/>
        </w:rPr>
        <w:t>,</w:t>
      </w:r>
      <w:r w:rsidRPr="00547D6C">
        <w:rPr>
          <w:rFonts w:ascii="Arial" w:hAnsi="Arial" w:cs="Arial"/>
          <w:sz w:val="24"/>
          <w:szCs w:val="24"/>
        </w:rPr>
        <w:t xml:space="preserve"> в целях комплексного решения вопросов предупреждения безнадзорности и правонарушений несовершеннолетних, стабилизации уровня подростковой преступности в </w:t>
      </w:r>
      <w:r w:rsidR="008257B4" w:rsidRPr="00547D6C">
        <w:rPr>
          <w:rFonts w:ascii="Arial" w:hAnsi="Arial" w:cs="Arial"/>
          <w:sz w:val="24"/>
          <w:szCs w:val="24"/>
        </w:rPr>
        <w:t xml:space="preserve">каникулярный период, усиления </w:t>
      </w:r>
      <w:r w:rsidRPr="00547D6C">
        <w:rPr>
          <w:rFonts w:ascii="Arial" w:hAnsi="Arial" w:cs="Arial"/>
          <w:sz w:val="24"/>
          <w:szCs w:val="24"/>
        </w:rPr>
        <w:t xml:space="preserve"> социально - правовой защиты</w:t>
      </w:r>
      <w:r w:rsidR="008257B4" w:rsidRPr="00547D6C">
        <w:rPr>
          <w:rFonts w:ascii="Arial" w:hAnsi="Arial" w:cs="Arial"/>
          <w:sz w:val="24"/>
          <w:szCs w:val="24"/>
        </w:rPr>
        <w:t xml:space="preserve"> детей Гагинского муниципального </w:t>
      </w:r>
      <w:r w:rsidR="00A57A87" w:rsidRPr="00547D6C">
        <w:rPr>
          <w:rFonts w:ascii="Arial" w:hAnsi="Arial" w:cs="Arial"/>
          <w:sz w:val="24"/>
          <w:szCs w:val="24"/>
        </w:rPr>
        <w:t xml:space="preserve">округа </w:t>
      </w:r>
      <w:r w:rsidR="008257B4" w:rsidRPr="00547D6C">
        <w:rPr>
          <w:rFonts w:ascii="Arial" w:hAnsi="Arial" w:cs="Arial"/>
          <w:sz w:val="24"/>
          <w:szCs w:val="24"/>
        </w:rPr>
        <w:t>Нижегородской области</w:t>
      </w:r>
      <w:r w:rsidR="004176FE" w:rsidRPr="00547D6C">
        <w:rPr>
          <w:rFonts w:ascii="Arial" w:hAnsi="Arial" w:cs="Arial"/>
          <w:sz w:val="24"/>
          <w:szCs w:val="24"/>
        </w:rPr>
        <w:t>,  администрация  постановляет</w:t>
      </w:r>
      <w:r w:rsidRPr="00547D6C">
        <w:rPr>
          <w:rFonts w:ascii="Arial" w:hAnsi="Arial" w:cs="Arial"/>
          <w:sz w:val="24"/>
          <w:szCs w:val="24"/>
        </w:rPr>
        <w:t>:</w:t>
      </w:r>
    </w:p>
    <w:p w:rsidR="006D0956" w:rsidRPr="00547D6C" w:rsidRDefault="009F16AE" w:rsidP="00662E00">
      <w:pPr>
        <w:pStyle w:val="21"/>
        <w:spacing w:after="0" w:line="240" w:lineRule="auto"/>
        <w:ind w:right="-2" w:firstLine="720"/>
        <w:jc w:val="both"/>
        <w:rPr>
          <w:rFonts w:ascii="Arial" w:hAnsi="Arial" w:cs="Arial"/>
          <w:sz w:val="24"/>
          <w:szCs w:val="24"/>
        </w:rPr>
      </w:pPr>
      <w:r w:rsidRPr="00547D6C">
        <w:rPr>
          <w:rFonts w:ascii="Arial" w:hAnsi="Arial" w:cs="Arial"/>
          <w:sz w:val="24"/>
          <w:szCs w:val="24"/>
        </w:rPr>
        <w:t xml:space="preserve"> </w:t>
      </w:r>
      <w:r w:rsidR="006D0956" w:rsidRPr="00547D6C">
        <w:rPr>
          <w:rFonts w:ascii="Arial" w:hAnsi="Arial" w:cs="Arial"/>
          <w:sz w:val="24"/>
          <w:szCs w:val="24"/>
        </w:rPr>
        <w:t>1. Пров</w:t>
      </w:r>
      <w:r w:rsidR="008257B4" w:rsidRPr="00547D6C">
        <w:rPr>
          <w:rFonts w:ascii="Arial" w:hAnsi="Arial" w:cs="Arial"/>
          <w:sz w:val="24"/>
          <w:szCs w:val="24"/>
        </w:rPr>
        <w:t>одить</w:t>
      </w:r>
      <w:r w:rsidR="006D0956" w:rsidRPr="00547D6C">
        <w:rPr>
          <w:rFonts w:ascii="Arial" w:hAnsi="Arial" w:cs="Arial"/>
          <w:sz w:val="24"/>
          <w:szCs w:val="24"/>
        </w:rPr>
        <w:t xml:space="preserve"> </w:t>
      </w:r>
      <w:r w:rsidR="00441079" w:rsidRPr="00547D6C">
        <w:rPr>
          <w:rFonts w:ascii="Arial" w:hAnsi="Arial" w:cs="Arial"/>
          <w:sz w:val="24"/>
          <w:szCs w:val="24"/>
        </w:rPr>
        <w:t xml:space="preserve">ежегодно </w:t>
      </w:r>
      <w:r w:rsidR="006D0956" w:rsidRPr="00547D6C">
        <w:rPr>
          <w:rFonts w:ascii="Arial" w:hAnsi="Arial" w:cs="Arial"/>
          <w:sz w:val="24"/>
          <w:szCs w:val="24"/>
        </w:rPr>
        <w:t xml:space="preserve">на территории Гагинского  муниципального </w:t>
      </w:r>
      <w:r w:rsidR="00A57A87" w:rsidRPr="00547D6C">
        <w:rPr>
          <w:rFonts w:ascii="Arial" w:hAnsi="Arial" w:cs="Arial"/>
          <w:sz w:val="24"/>
          <w:szCs w:val="24"/>
        </w:rPr>
        <w:t>округа</w:t>
      </w:r>
      <w:r w:rsidR="006D0956" w:rsidRPr="00547D6C">
        <w:rPr>
          <w:rFonts w:ascii="Arial" w:hAnsi="Arial" w:cs="Arial"/>
          <w:sz w:val="24"/>
          <w:szCs w:val="24"/>
        </w:rPr>
        <w:t xml:space="preserve"> </w:t>
      </w:r>
      <w:r w:rsidR="00441079" w:rsidRPr="00547D6C">
        <w:rPr>
          <w:rFonts w:ascii="Arial" w:hAnsi="Arial" w:cs="Arial"/>
          <w:sz w:val="24"/>
          <w:szCs w:val="24"/>
        </w:rPr>
        <w:t xml:space="preserve">Нижегородской области </w:t>
      </w:r>
      <w:r w:rsidR="008257B4" w:rsidRPr="00547D6C">
        <w:rPr>
          <w:rFonts w:ascii="Arial" w:hAnsi="Arial" w:cs="Arial"/>
          <w:sz w:val="24"/>
          <w:szCs w:val="24"/>
        </w:rPr>
        <w:t xml:space="preserve"> в</w:t>
      </w:r>
      <w:r w:rsidR="00441079" w:rsidRPr="00547D6C">
        <w:rPr>
          <w:rFonts w:ascii="Arial" w:hAnsi="Arial" w:cs="Arial"/>
          <w:sz w:val="24"/>
          <w:szCs w:val="24"/>
        </w:rPr>
        <w:t xml:space="preserve"> период с 1 мая по 15</w:t>
      </w:r>
      <w:r w:rsidR="008257B4" w:rsidRPr="00547D6C">
        <w:rPr>
          <w:rFonts w:ascii="Arial" w:hAnsi="Arial" w:cs="Arial"/>
          <w:sz w:val="24"/>
          <w:szCs w:val="24"/>
        </w:rPr>
        <w:t xml:space="preserve"> сентября </w:t>
      </w:r>
      <w:r w:rsidR="006D0956" w:rsidRPr="00547D6C">
        <w:rPr>
          <w:rFonts w:ascii="Arial" w:hAnsi="Arial" w:cs="Arial"/>
          <w:sz w:val="24"/>
          <w:szCs w:val="24"/>
        </w:rPr>
        <w:t xml:space="preserve"> комплексную межведомственную профилактич</w:t>
      </w:r>
      <w:r w:rsidR="008257B4" w:rsidRPr="00547D6C">
        <w:rPr>
          <w:rFonts w:ascii="Arial" w:hAnsi="Arial" w:cs="Arial"/>
          <w:sz w:val="24"/>
          <w:szCs w:val="24"/>
        </w:rPr>
        <w:t>ескую операцию «Подросток</w:t>
      </w:r>
      <w:r w:rsidR="006D0956" w:rsidRPr="00547D6C">
        <w:rPr>
          <w:rFonts w:ascii="Arial" w:hAnsi="Arial" w:cs="Arial"/>
          <w:sz w:val="24"/>
          <w:szCs w:val="24"/>
        </w:rPr>
        <w:t>»</w:t>
      </w:r>
      <w:r w:rsidR="008257B4" w:rsidRPr="00547D6C">
        <w:rPr>
          <w:rFonts w:ascii="Arial" w:hAnsi="Arial" w:cs="Arial"/>
          <w:sz w:val="24"/>
          <w:szCs w:val="24"/>
        </w:rPr>
        <w:t xml:space="preserve"> (далее</w:t>
      </w:r>
      <w:r w:rsidR="00325A43" w:rsidRPr="00547D6C">
        <w:rPr>
          <w:rFonts w:ascii="Arial" w:hAnsi="Arial" w:cs="Arial"/>
          <w:sz w:val="24"/>
          <w:szCs w:val="24"/>
        </w:rPr>
        <w:t xml:space="preserve"> </w:t>
      </w:r>
      <w:r w:rsidR="008257B4" w:rsidRPr="00547D6C">
        <w:rPr>
          <w:rFonts w:ascii="Arial" w:hAnsi="Arial" w:cs="Arial"/>
          <w:sz w:val="24"/>
          <w:szCs w:val="24"/>
        </w:rPr>
        <w:t>- операция «Подросток»)</w:t>
      </w:r>
      <w:r w:rsidR="00441079" w:rsidRPr="00547D6C">
        <w:rPr>
          <w:rFonts w:ascii="Arial" w:hAnsi="Arial" w:cs="Arial"/>
          <w:sz w:val="24"/>
          <w:szCs w:val="24"/>
        </w:rPr>
        <w:t xml:space="preserve"> в 2 периода:</w:t>
      </w:r>
    </w:p>
    <w:p w:rsidR="00441079" w:rsidRPr="00547D6C" w:rsidRDefault="00441079" w:rsidP="00662E00">
      <w:pPr>
        <w:pStyle w:val="21"/>
        <w:spacing w:after="0" w:line="240" w:lineRule="auto"/>
        <w:ind w:right="-2" w:firstLine="720"/>
        <w:jc w:val="both"/>
        <w:rPr>
          <w:rFonts w:ascii="Arial" w:hAnsi="Arial" w:cs="Arial"/>
          <w:sz w:val="24"/>
          <w:szCs w:val="24"/>
        </w:rPr>
      </w:pPr>
      <w:r w:rsidRPr="00547D6C">
        <w:rPr>
          <w:rFonts w:ascii="Arial" w:hAnsi="Arial" w:cs="Arial"/>
          <w:sz w:val="24"/>
          <w:szCs w:val="24"/>
        </w:rPr>
        <w:t>1 период: с 1 мая по 15 сентября – «Подросток-Лето» (далее- операция «Подросток-Лето»);</w:t>
      </w:r>
    </w:p>
    <w:p w:rsidR="00441079" w:rsidRPr="00547D6C" w:rsidRDefault="00441079" w:rsidP="00662E00">
      <w:pPr>
        <w:pStyle w:val="21"/>
        <w:spacing w:after="0" w:line="240" w:lineRule="auto"/>
        <w:ind w:right="-2" w:firstLine="720"/>
        <w:jc w:val="both"/>
        <w:rPr>
          <w:rFonts w:ascii="Arial" w:hAnsi="Arial" w:cs="Arial"/>
          <w:sz w:val="24"/>
          <w:szCs w:val="24"/>
        </w:rPr>
      </w:pPr>
      <w:r w:rsidRPr="00547D6C">
        <w:rPr>
          <w:rFonts w:ascii="Arial" w:hAnsi="Arial" w:cs="Arial"/>
          <w:sz w:val="24"/>
          <w:szCs w:val="24"/>
        </w:rPr>
        <w:t>2 период;  с 25 декабря по 15 января – «Подросток-Зима» (далее- операция «Подросток-Зима»).</w:t>
      </w:r>
    </w:p>
    <w:p w:rsidR="006D0956" w:rsidRPr="00547D6C" w:rsidRDefault="006D0956" w:rsidP="00662E00">
      <w:pPr>
        <w:pStyle w:val="21"/>
        <w:spacing w:after="0" w:line="240" w:lineRule="auto"/>
        <w:ind w:right="-2" w:firstLine="720"/>
        <w:jc w:val="both"/>
        <w:rPr>
          <w:rFonts w:ascii="Arial" w:hAnsi="Arial" w:cs="Arial"/>
          <w:sz w:val="24"/>
          <w:szCs w:val="24"/>
        </w:rPr>
      </w:pPr>
      <w:r w:rsidRPr="00547D6C">
        <w:rPr>
          <w:rFonts w:ascii="Arial" w:hAnsi="Arial" w:cs="Arial"/>
          <w:sz w:val="24"/>
          <w:szCs w:val="24"/>
        </w:rPr>
        <w:t xml:space="preserve">2.Утвердить </w:t>
      </w:r>
      <w:r w:rsidR="008257B4" w:rsidRPr="00547D6C">
        <w:rPr>
          <w:rFonts w:ascii="Arial" w:hAnsi="Arial" w:cs="Arial"/>
          <w:sz w:val="24"/>
          <w:szCs w:val="24"/>
        </w:rPr>
        <w:t xml:space="preserve">прилагаемое </w:t>
      </w:r>
      <w:r w:rsidRPr="00547D6C">
        <w:rPr>
          <w:rFonts w:ascii="Arial" w:hAnsi="Arial" w:cs="Arial"/>
          <w:sz w:val="24"/>
          <w:szCs w:val="24"/>
        </w:rPr>
        <w:t>Положение о проведении комплексной межведомственной профилактической операции «Подросток</w:t>
      </w:r>
      <w:r w:rsidR="008257B4" w:rsidRPr="00547D6C">
        <w:rPr>
          <w:rFonts w:ascii="Arial" w:hAnsi="Arial" w:cs="Arial"/>
          <w:sz w:val="24"/>
          <w:szCs w:val="24"/>
        </w:rPr>
        <w:t xml:space="preserve">» на территории Гагинского муниципального </w:t>
      </w:r>
      <w:r w:rsidR="00A57A87" w:rsidRPr="00547D6C">
        <w:rPr>
          <w:rFonts w:ascii="Arial" w:hAnsi="Arial" w:cs="Arial"/>
          <w:sz w:val="24"/>
          <w:szCs w:val="24"/>
        </w:rPr>
        <w:t>округа</w:t>
      </w:r>
      <w:r w:rsidR="008257B4" w:rsidRPr="00547D6C">
        <w:rPr>
          <w:rFonts w:ascii="Arial" w:hAnsi="Arial" w:cs="Arial"/>
          <w:sz w:val="24"/>
          <w:szCs w:val="24"/>
        </w:rPr>
        <w:t xml:space="preserve"> Нижегородской области </w:t>
      </w:r>
      <w:r w:rsidRPr="00547D6C">
        <w:rPr>
          <w:rFonts w:ascii="Arial" w:hAnsi="Arial" w:cs="Arial"/>
          <w:sz w:val="24"/>
          <w:szCs w:val="24"/>
        </w:rPr>
        <w:t>(</w:t>
      </w:r>
      <w:r w:rsidR="008257B4" w:rsidRPr="00547D6C">
        <w:rPr>
          <w:rFonts w:ascii="Arial" w:hAnsi="Arial" w:cs="Arial"/>
          <w:sz w:val="24"/>
          <w:szCs w:val="24"/>
        </w:rPr>
        <w:t>д</w:t>
      </w:r>
      <w:r w:rsidR="004176FE" w:rsidRPr="00547D6C">
        <w:rPr>
          <w:rFonts w:ascii="Arial" w:hAnsi="Arial" w:cs="Arial"/>
          <w:sz w:val="24"/>
          <w:szCs w:val="24"/>
        </w:rPr>
        <w:t>але</w:t>
      </w:r>
      <w:r w:rsidR="008257B4" w:rsidRPr="00547D6C">
        <w:rPr>
          <w:rFonts w:ascii="Arial" w:hAnsi="Arial" w:cs="Arial"/>
          <w:sz w:val="24"/>
          <w:szCs w:val="24"/>
        </w:rPr>
        <w:t>е - Положение</w:t>
      </w:r>
      <w:r w:rsidRPr="00547D6C">
        <w:rPr>
          <w:rFonts w:ascii="Arial" w:hAnsi="Arial" w:cs="Arial"/>
          <w:sz w:val="24"/>
          <w:szCs w:val="24"/>
        </w:rPr>
        <w:t>).</w:t>
      </w:r>
    </w:p>
    <w:p w:rsidR="006553F0" w:rsidRPr="00547D6C" w:rsidRDefault="008257B4" w:rsidP="00662E00">
      <w:pPr>
        <w:spacing w:after="0" w:line="240" w:lineRule="auto"/>
        <w:ind w:right="-2" w:firstLine="720"/>
        <w:jc w:val="both"/>
        <w:rPr>
          <w:rFonts w:ascii="Arial" w:hAnsi="Arial" w:cs="Arial"/>
          <w:sz w:val="24"/>
          <w:szCs w:val="24"/>
        </w:rPr>
      </w:pPr>
      <w:r w:rsidRPr="00547D6C">
        <w:rPr>
          <w:rFonts w:ascii="Arial" w:hAnsi="Arial" w:cs="Arial"/>
          <w:sz w:val="24"/>
          <w:szCs w:val="24"/>
        </w:rPr>
        <w:t>3</w:t>
      </w:r>
      <w:r w:rsidR="006D0956" w:rsidRPr="00547D6C">
        <w:rPr>
          <w:rFonts w:ascii="Arial" w:hAnsi="Arial" w:cs="Arial"/>
          <w:sz w:val="24"/>
          <w:szCs w:val="24"/>
        </w:rPr>
        <w:t xml:space="preserve">.Поручить комиссии по делам несовершеннолетних и защите их прав </w:t>
      </w:r>
      <w:r w:rsidRPr="00547D6C">
        <w:rPr>
          <w:rFonts w:ascii="Arial" w:hAnsi="Arial" w:cs="Arial"/>
          <w:sz w:val="24"/>
          <w:szCs w:val="24"/>
        </w:rPr>
        <w:t xml:space="preserve"> </w:t>
      </w:r>
      <w:r w:rsidR="006D0956" w:rsidRPr="00547D6C">
        <w:rPr>
          <w:rFonts w:ascii="Arial" w:hAnsi="Arial" w:cs="Arial"/>
          <w:sz w:val="24"/>
          <w:szCs w:val="24"/>
        </w:rPr>
        <w:t xml:space="preserve">при администрации Гагинского муниципального </w:t>
      </w:r>
      <w:r w:rsidR="00A57A87" w:rsidRPr="00547D6C">
        <w:rPr>
          <w:rFonts w:ascii="Arial" w:hAnsi="Arial" w:cs="Arial"/>
          <w:sz w:val="24"/>
          <w:szCs w:val="24"/>
        </w:rPr>
        <w:t>округа</w:t>
      </w:r>
      <w:r w:rsidR="006553F0" w:rsidRPr="00547D6C">
        <w:rPr>
          <w:rFonts w:ascii="Arial" w:hAnsi="Arial" w:cs="Arial"/>
          <w:sz w:val="24"/>
          <w:szCs w:val="24"/>
        </w:rPr>
        <w:t xml:space="preserve"> Нижегородской области</w:t>
      </w:r>
      <w:r w:rsidR="007B7C82" w:rsidRPr="00547D6C">
        <w:rPr>
          <w:rFonts w:ascii="Arial" w:hAnsi="Arial" w:cs="Arial"/>
          <w:sz w:val="24"/>
          <w:szCs w:val="24"/>
        </w:rPr>
        <w:t xml:space="preserve"> (далее -КДНиЗП)</w:t>
      </w:r>
      <w:r w:rsidR="006553F0" w:rsidRPr="00547D6C">
        <w:rPr>
          <w:rFonts w:ascii="Arial" w:hAnsi="Arial" w:cs="Arial"/>
          <w:sz w:val="24"/>
          <w:szCs w:val="24"/>
        </w:rPr>
        <w:t>:</w:t>
      </w:r>
    </w:p>
    <w:p w:rsidR="00441079" w:rsidRPr="00547D6C" w:rsidRDefault="00441079" w:rsidP="00441079">
      <w:pPr>
        <w:spacing w:after="0" w:line="240" w:lineRule="auto"/>
        <w:ind w:right="-2" w:firstLine="720"/>
        <w:jc w:val="both"/>
        <w:rPr>
          <w:rFonts w:ascii="Arial" w:hAnsi="Arial" w:cs="Arial"/>
          <w:sz w:val="24"/>
          <w:szCs w:val="24"/>
        </w:rPr>
      </w:pPr>
      <w:r w:rsidRPr="00547D6C">
        <w:rPr>
          <w:rFonts w:ascii="Arial" w:hAnsi="Arial" w:cs="Arial"/>
          <w:sz w:val="24"/>
          <w:szCs w:val="24"/>
        </w:rPr>
        <w:t>3.1. Осуществлять</w:t>
      </w:r>
      <w:r w:rsidR="006553F0" w:rsidRPr="00547D6C">
        <w:rPr>
          <w:rFonts w:ascii="Arial" w:hAnsi="Arial" w:cs="Arial"/>
          <w:sz w:val="24"/>
          <w:szCs w:val="24"/>
        </w:rPr>
        <w:t xml:space="preserve"> координацию  деятельности  органов и учреждений системы профилактики безнадзорности и правонарушений несовершеннолетних (далее- система профилактики) по организации и проведению на территории Гагинского муниципального </w:t>
      </w:r>
      <w:r w:rsidR="00A57A87" w:rsidRPr="00547D6C">
        <w:rPr>
          <w:rFonts w:ascii="Arial" w:hAnsi="Arial" w:cs="Arial"/>
          <w:sz w:val="24"/>
          <w:szCs w:val="24"/>
        </w:rPr>
        <w:t>округа</w:t>
      </w:r>
      <w:r w:rsidR="006553F0" w:rsidRPr="00547D6C">
        <w:rPr>
          <w:rFonts w:ascii="Arial" w:hAnsi="Arial" w:cs="Arial"/>
          <w:sz w:val="24"/>
          <w:szCs w:val="24"/>
        </w:rPr>
        <w:t xml:space="preserve"> Нижегородской области  операции</w:t>
      </w:r>
      <w:r w:rsidRPr="00547D6C">
        <w:rPr>
          <w:rFonts w:ascii="Arial" w:hAnsi="Arial" w:cs="Arial"/>
          <w:sz w:val="24"/>
          <w:szCs w:val="24"/>
        </w:rPr>
        <w:t xml:space="preserve"> «Подросток».</w:t>
      </w:r>
    </w:p>
    <w:p w:rsidR="00441079" w:rsidRPr="00547D6C" w:rsidRDefault="00441079" w:rsidP="00441079">
      <w:pPr>
        <w:pStyle w:val="Default"/>
        <w:tabs>
          <w:tab w:val="left" w:pos="1276"/>
        </w:tabs>
        <w:jc w:val="both"/>
        <w:rPr>
          <w:rFonts w:ascii="Arial" w:hAnsi="Arial" w:cs="Arial"/>
        </w:rPr>
      </w:pPr>
      <w:r w:rsidRPr="00547D6C">
        <w:rPr>
          <w:rFonts w:ascii="Arial" w:hAnsi="Arial" w:cs="Arial"/>
        </w:rPr>
        <w:t xml:space="preserve">           3.2. </w:t>
      </w:r>
      <w:r w:rsidR="00472E72" w:rsidRPr="00547D6C">
        <w:rPr>
          <w:rFonts w:ascii="Arial" w:hAnsi="Arial" w:cs="Arial"/>
        </w:rPr>
        <w:t>На основании предложений органов и учреждений системы профилактики безнадзорности и правонарушений несовершеннолетних также других заинтересованных органов, учреждений округа р</w:t>
      </w:r>
      <w:r w:rsidRPr="00547D6C">
        <w:rPr>
          <w:rFonts w:ascii="Arial" w:hAnsi="Arial" w:cs="Arial"/>
        </w:rPr>
        <w:t>азработать план</w:t>
      </w:r>
      <w:r w:rsidR="009C2152" w:rsidRPr="00547D6C">
        <w:rPr>
          <w:rFonts w:ascii="Arial" w:hAnsi="Arial" w:cs="Arial"/>
        </w:rPr>
        <w:t>ы</w:t>
      </w:r>
      <w:r w:rsidRPr="00547D6C">
        <w:rPr>
          <w:rFonts w:ascii="Arial" w:hAnsi="Arial" w:cs="Arial"/>
        </w:rPr>
        <w:t xml:space="preserve"> проведения мероприятий комплексной межведомственной профилактической операции </w:t>
      </w:r>
      <w:r w:rsidR="009C2152" w:rsidRPr="00547D6C">
        <w:rPr>
          <w:rFonts w:ascii="Arial" w:hAnsi="Arial" w:cs="Arial"/>
        </w:rPr>
        <w:t xml:space="preserve">«Подросток» по периодам </w:t>
      </w:r>
      <w:r w:rsidRPr="00547D6C">
        <w:rPr>
          <w:rFonts w:ascii="Arial" w:hAnsi="Arial" w:cs="Arial"/>
        </w:rPr>
        <w:t>«Подросток – Лето» и «Подросток-Зима» на территории Гагинского муниципальног</w:t>
      </w:r>
      <w:r w:rsidR="009C2152" w:rsidRPr="00547D6C">
        <w:rPr>
          <w:rFonts w:ascii="Arial" w:hAnsi="Arial" w:cs="Arial"/>
        </w:rPr>
        <w:t>о округа Нижегородской области.</w:t>
      </w:r>
    </w:p>
    <w:p w:rsidR="00441079" w:rsidRPr="00547D6C" w:rsidRDefault="00441079" w:rsidP="009C2152">
      <w:pPr>
        <w:pStyle w:val="Default"/>
        <w:jc w:val="both"/>
        <w:rPr>
          <w:rFonts w:ascii="Arial" w:hAnsi="Arial" w:cs="Arial"/>
        </w:rPr>
      </w:pPr>
      <w:r w:rsidRPr="00547D6C">
        <w:rPr>
          <w:rFonts w:ascii="Arial" w:hAnsi="Arial" w:cs="Arial"/>
        </w:rPr>
        <w:t xml:space="preserve">         3.3. </w:t>
      </w:r>
      <w:r w:rsidR="009C2152" w:rsidRPr="00547D6C">
        <w:rPr>
          <w:rFonts w:ascii="Arial" w:hAnsi="Arial" w:cs="Arial"/>
        </w:rPr>
        <w:t xml:space="preserve"> </w:t>
      </w:r>
      <w:r w:rsidR="00DC326E" w:rsidRPr="00547D6C">
        <w:rPr>
          <w:rFonts w:ascii="Arial" w:hAnsi="Arial" w:cs="Arial"/>
        </w:rPr>
        <w:t>Предоставлять</w:t>
      </w:r>
      <w:r w:rsidRPr="00547D6C">
        <w:rPr>
          <w:rFonts w:ascii="Arial" w:hAnsi="Arial" w:cs="Arial"/>
        </w:rPr>
        <w:t xml:space="preserve"> в Комиссию по делам несовершеннолетних и защите их прав при Правительстве Нижегородской области информацию</w:t>
      </w:r>
      <w:r w:rsidR="009C2152" w:rsidRPr="00547D6C">
        <w:rPr>
          <w:rFonts w:ascii="Arial" w:hAnsi="Arial" w:cs="Arial"/>
        </w:rPr>
        <w:t xml:space="preserve"> о ходе и итогах проведения операции «Подросток» ежегодно в течение 10 дней со дня завершения каждого периода проведения операции «Подросток»</w:t>
      </w:r>
      <w:r w:rsidRPr="00547D6C">
        <w:rPr>
          <w:rFonts w:ascii="Arial" w:hAnsi="Arial" w:cs="Arial"/>
        </w:rPr>
        <w:t xml:space="preserve">: </w:t>
      </w:r>
    </w:p>
    <w:p w:rsidR="009C2152" w:rsidRPr="00547D6C" w:rsidRDefault="009C2152" w:rsidP="009C2152">
      <w:pPr>
        <w:pStyle w:val="Default"/>
        <w:jc w:val="both"/>
        <w:rPr>
          <w:rFonts w:ascii="Arial" w:hAnsi="Arial" w:cs="Arial"/>
        </w:rPr>
      </w:pPr>
      <w:r w:rsidRPr="00547D6C">
        <w:rPr>
          <w:rFonts w:ascii="Arial" w:hAnsi="Arial" w:cs="Arial"/>
        </w:rPr>
        <w:t xml:space="preserve">  </w:t>
      </w:r>
      <w:r w:rsidR="00BB64E3" w:rsidRPr="00547D6C">
        <w:rPr>
          <w:rFonts w:ascii="Arial" w:hAnsi="Arial" w:cs="Arial"/>
        </w:rPr>
        <w:t>-</w:t>
      </w:r>
      <w:r w:rsidRPr="00547D6C">
        <w:rPr>
          <w:rFonts w:ascii="Arial" w:hAnsi="Arial" w:cs="Arial"/>
        </w:rPr>
        <w:t xml:space="preserve"> </w:t>
      </w:r>
      <w:r w:rsidR="00217856" w:rsidRPr="00547D6C">
        <w:rPr>
          <w:rFonts w:ascii="Arial" w:hAnsi="Arial" w:cs="Arial"/>
        </w:rPr>
        <w:t>о</w:t>
      </w:r>
      <w:r w:rsidRPr="00547D6C">
        <w:rPr>
          <w:rFonts w:ascii="Arial" w:hAnsi="Arial" w:cs="Arial"/>
        </w:rPr>
        <w:t xml:space="preserve">бщие итоги операции «Подросток-Лето» по форме согласно приложению </w:t>
      </w:r>
      <w:r w:rsidR="00217856" w:rsidRPr="00547D6C">
        <w:rPr>
          <w:rFonts w:ascii="Arial" w:hAnsi="Arial" w:cs="Arial"/>
        </w:rPr>
        <w:t>1 к Положению, утвержденному настоящим постановлением;</w:t>
      </w:r>
    </w:p>
    <w:p w:rsidR="00217856" w:rsidRPr="00547D6C" w:rsidRDefault="00BB64E3" w:rsidP="009C2152">
      <w:pPr>
        <w:pStyle w:val="Default"/>
        <w:jc w:val="both"/>
        <w:rPr>
          <w:rFonts w:ascii="Arial" w:hAnsi="Arial" w:cs="Arial"/>
        </w:rPr>
      </w:pPr>
      <w:r w:rsidRPr="00547D6C">
        <w:rPr>
          <w:rFonts w:ascii="Arial" w:hAnsi="Arial" w:cs="Arial"/>
        </w:rPr>
        <w:t xml:space="preserve"> </w:t>
      </w:r>
      <w:r w:rsidR="00217856" w:rsidRPr="00547D6C">
        <w:rPr>
          <w:rFonts w:ascii="Arial" w:hAnsi="Arial" w:cs="Arial"/>
        </w:rPr>
        <w:t xml:space="preserve"> </w:t>
      </w:r>
      <w:r w:rsidRPr="00547D6C">
        <w:rPr>
          <w:rFonts w:ascii="Arial" w:hAnsi="Arial" w:cs="Arial"/>
        </w:rPr>
        <w:t xml:space="preserve">- </w:t>
      </w:r>
      <w:r w:rsidR="00217856" w:rsidRPr="00547D6C">
        <w:rPr>
          <w:rFonts w:ascii="Arial" w:hAnsi="Arial" w:cs="Arial"/>
        </w:rPr>
        <w:t>промежуточные итоги операции «Подросток-Лето» с июня месяца в срок до 5 числа месяца, следующего за отчетным, по форме согласно приложениям 2 и 3 к Положению, утвержденному настоящим постановлением;</w:t>
      </w:r>
    </w:p>
    <w:p w:rsidR="00217856" w:rsidRPr="00547D6C" w:rsidRDefault="00217856" w:rsidP="00217856">
      <w:pPr>
        <w:pStyle w:val="Default"/>
        <w:jc w:val="both"/>
        <w:rPr>
          <w:rFonts w:ascii="Arial" w:hAnsi="Arial" w:cs="Arial"/>
        </w:rPr>
      </w:pPr>
      <w:r w:rsidRPr="00547D6C">
        <w:rPr>
          <w:rFonts w:ascii="Arial" w:hAnsi="Arial" w:cs="Arial"/>
        </w:rPr>
        <w:lastRenderedPageBreak/>
        <w:t xml:space="preserve"> </w:t>
      </w:r>
      <w:r w:rsidR="00BB64E3" w:rsidRPr="00547D6C">
        <w:rPr>
          <w:rFonts w:ascii="Arial" w:hAnsi="Arial" w:cs="Arial"/>
        </w:rPr>
        <w:t>-</w:t>
      </w:r>
      <w:r w:rsidR="007E7C36" w:rsidRPr="00547D6C">
        <w:rPr>
          <w:rFonts w:ascii="Arial" w:hAnsi="Arial" w:cs="Arial"/>
        </w:rPr>
        <w:t xml:space="preserve"> </w:t>
      </w:r>
      <w:r w:rsidRPr="00547D6C">
        <w:rPr>
          <w:rFonts w:ascii="Arial" w:hAnsi="Arial" w:cs="Arial"/>
        </w:rPr>
        <w:t>общие итоги операции «Подросток-Зима» по форме согласно  приложению  4 к Положению, утвер</w:t>
      </w:r>
      <w:r w:rsidR="007E7C36" w:rsidRPr="00547D6C">
        <w:rPr>
          <w:rFonts w:ascii="Arial" w:hAnsi="Arial" w:cs="Arial"/>
        </w:rPr>
        <w:t>жденному настоящим постановлением.</w:t>
      </w:r>
    </w:p>
    <w:p w:rsidR="00E23C15" w:rsidRPr="00547D6C" w:rsidRDefault="007B7C82" w:rsidP="007B7C82">
      <w:pPr>
        <w:spacing w:after="0" w:line="240" w:lineRule="auto"/>
        <w:ind w:right="-2"/>
        <w:jc w:val="both"/>
        <w:rPr>
          <w:rFonts w:ascii="Arial" w:hAnsi="Arial" w:cs="Arial"/>
          <w:sz w:val="24"/>
          <w:szCs w:val="24"/>
        </w:rPr>
      </w:pPr>
      <w:r w:rsidRPr="00547D6C">
        <w:rPr>
          <w:rFonts w:ascii="Arial" w:hAnsi="Arial" w:cs="Arial"/>
          <w:sz w:val="24"/>
          <w:szCs w:val="24"/>
        </w:rPr>
        <w:t xml:space="preserve">       </w:t>
      </w:r>
      <w:r w:rsidR="007E7C36" w:rsidRPr="00547D6C">
        <w:rPr>
          <w:rFonts w:ascii="Arial" w:hAnsi="Arial" w:cs="Arial"/>
          <w:sz w:val="24"/>
          <w:szCs w:val="24"/>
        </w:rPr>
        <w:t xml:space="preserve">3.4. Организовать оказание организационно-методической помощи в проведении операции «Подросток» её участникам. </w:t>
      </w:r>
    </w:p>
    <w:p w:rsidR="00E23C15" w:rsidRPr="00547D6C" w:rsidRDefault="00E23C15" w:rsidP="00E23C15">
      <w:pPr>
        <w:spacing w:after="0" w:line="240" w:lineRule="auto"/>
        <w:ind w:right="-2"/>
        <w:jc w:val="both"/>
        <w:rPr>
          <w:rFonts w:ascii="Arial" w:hAnsi="Arial" w:cs="Arial"/>
          <w:sz w:val="24"/>
          <w:szCs w:val="24"/>
        </w:rPr>
      </w:pPr>
      <w:r w:rsidRPr="00547D6C">
        <w:rPr>
          <w:rFonts w:ascii="Arial" w:hAnsi="Arial" w:cs="Arial"/>
          <w:sz w:val="24"/>
          <w:szCs w:val="24"/>
        </w:rPr>
        <w:t xml:space="preserve">     </w:t>
      </w:r>
      <w:r w:rsidR="00472E72" w:rsidRPr="00547D6C">
        <w:rPr>
          <w:rFonts w:ascii="Arial" w:hAnsi="Arial" w:cs="Arial"/>
          <w:sz w:val="24"/>
          <w:szCs w:val="24"/>
        </w:rPr>
        <w:t xml:space="preserve">   4. Отделу образования </w:t>
      </w:r>
      <w:r w:rsidR="00D6523F" w:rsidRPr="00547D6C">
        <w:rPr>
          <w:rFonts w:ascii="Arial" w:hAnsi="Arial" w:cs="Arial"/>
          <w:sz w:val="24"/>
          <w:szCs w:val="24"/>
        </w:rPr>
        <w:t xml:space="preserve">администрации </w:t>
      </w:r>
      <w:r w:rsidR="00472E72" w:rsidRPr="00547D6C">
        <w:rPr>
          <w:rFonts w:ascii="Arial" w:hAnsi="Arial" w:cs="Arial"/>
          <w:sz w:val="24"/>
          <w:szCs w:val="24"/>
        </w:rPr>
        <w:t xml:space="preserve">Гагинского муниципального округа, отделу культуры, спорта и молодежной политики администрации Гагинского муниципального округа,  </w:t>
      </w:r>
      <w:r w:rsidR="00335866" w:rsidRPr="00547D6C">
        <w:rPr>
          <w:rFonts w:ascii="Arial" w:hAnsi="Arial" w:cs="Arial"/>
          <w:sz w:val="24"/>
          <w:szCs w:val="24"/>
        </w:rPr>
        <w:t xml:space="preserve">а также рекомендовать отделению полиции (дислокация с.Гагино) межмуниципального отдела МВД России «Большеболдинский», отделению ГИБДД межмуниципального отдела МВД России «Большеболдинский», Гагинскому филиалу Сергачского межмуниципального филиала государственного казенного учреждения Нижегородской области «Нижегородский центр занятости населения», государственному бюджетному учреждению здравоохранения Нижегородской области «Гагинская центральная районная больница», государственному казенному учреждению Нижегородской области «Управление социальной защиты населения Гагинского муниципального округа», Большемурашкинскому </w:t>
      </w:r>
      <w:r w:rsidR="00EF37C4" w:rsidRPr="00547D6C">
        <w:rPr>
          <w:rFonts w:ascii="Arial" w:hAnsi="Arial" w:cs="Arial"/>
          <w:sz w:val="24"/>
          <w:szCs w:val="24"/>
        </w:rPr>
        <w:t>меж</w:t>
      </w:r>
      <w:r w:rsidR="00335866" w:rsidRPr="00547D6C">
        <w:rPr>
          <w:rFonts w:ascii="Arial" w:hAnsi="Arial" w:cs="Arial"/>
          <w:sz w:val="24"/>
          <w:szCs w:val="24"/>
        </w:rPr>
        <w:t xml:space="preserve">муниципальному филиалу федерального казенного учреждения «Уголовно-исполнительная инспекция ГУФСИН России по Нижегородской области», отделению надзорной деятельности и профилактической работы по Гагинскому </w:t>
      </w:r>
      <w:r w:rsidRPr="00547D6C">
        <w:rPr>
          <w:rFonts w:ascii="Arial" w:hAnsi="Arial" w:cs="Arial"/>
          <w:sz w:val="24"/>
          <w:szCs w:val="24"/>
        </w:rPr>
        <w:t xml:space="preserve">муниципальному </w:t>
      </w:r>
      <w:r w:rsidR="00335866" w:rsidRPr="00547D6C">
        <w:rPr>
          <w:rFonts w:ascii="Arial" w:hAnsi="Arial" w:cs="Arial"/>
          <w:sz w:val="24"/>
          <w:szCs w:val="24"/>
        </w:rPr>
        <w:t xml:space="preserve">округу Главного управления МЧС РФ по Нижегородской области, </w:t>
      </w:r>
      <w:r w:rsidRPr="00547D6C">
        <w:rPr>
          <w:rFonts w:ascii="Arial" w:hAnsi="Arial" w:cs="Arial"/>
          <w:sz w:val="24"/>
          <w:szCs w:val="24"/>
        </w:rPr>
        <w:t>государственному бюджетному учреждению «Комплексный центр социального обслуживания населения</w:t>
      </w:r>
      <w:r w:rsidR="00335866" w:rsidRPr="00547D6C">
        <w:rPr>
          <w:rFonts w:ascii="Arial" w:hAnsi="Arial" w:cs="Arial"/>
          <w:sz w:val="24"/>
          <w:szCs w:val="24"/>
        </w:rPr>
        <w:t xml:space="preserve"> Гагинского муниципального округа</w:t>
      </w:r>
      <w:r w:rsidR="00B27E18" w:rsidRPr="00547D6C">
        <w:rPr>
          <w:rFonts w:ascii="Arial" w:hAnsi="Arial" w:cs="Arial"/>
          <w:sz w:val="24"/>
          <w:szCs w:val="24"/>
        </w:rPr>
        <w:t xml:space="preserve">», </w:t>
      </w:r>
      <w:r w:rsidR="00335866" w:rsidRPr="00547D6C">
        <w:rPr>
          <w:rFonts w:ascii="Arial" w:hAnsi="Arial" w:cs="Arial"/>
          <w:sz w:val="24"/>
          <w:szCs w:val="24"/>
        </w:rPr>
        <w:t xml:space="preserve"> Гагинскому филиалу государственному бюджетному профессиональному образовательному учреждению  «Лукояновский Губернский колледж», местному отделению Общероссийского общественного государственного движения детей и молодежи «Движение первых»</w:t>
      </w:r>
      <w:r w:rsidRPr="00547D6C">
        <w:rPr>
          <w:rFonts w:ascii="Arial" w:hAnsi="Arial" w:cs="Arial"/>
          <w:sz w:val="24"/>
          <w:szCs w:val="24"/>
        </w:rPr>
        <w:t xml:space="preserve"> в соответствии с действующим законодательством Российской Федерации  и на основании утвержденного настоящим постановлением Положения:</w:t>
      </w:r>
    </w:p>
    <w:p w:rsidR="00E23C15" w:rsidRPr="00547D6C" w:rsidRDefault="00E23C15" w:rsidP="00E23C15">
      <w:pPr>
        <w:spacing w:after="0" w:line="240" w:lineRule="auto"/>
        <w:ind w:right="-2" w:firstLine="720"/>
        <w:jc w:val="both"/>
        <w:rPr>
          <w:rFonts w:ascii="Arial" w:hAnsi="Arial" w:cs="Arial"/>
          <w:sz w:val="24"/>
          <w:szCs w:val="24"/>
        </w:rPr>
      </w:pPr>
      <w:r w:rsidRPr="00547D6C">
        <w:rPr>
          <w:rFonts w:ascii="Arial" w:hAnsi="Arial" w:cs="Arial"/>
          <w:sz w:val="24"/>
          <w:szCs w:val="24"/>
        </w:rPr>
        <w:t>4.1.</w:t>
      </w:r>
      <w:r w:rsidR="00BB64E3" w:rsidRPr="00547D6C">
        <w:rPr>
          <w:rFonts w:ascii="Arial" w:hAnsi="Arial" w:cs="Arial"/>
          <w:sz w:val="24"/>
          <w:szCs w:val="24"/>
        </w:rPr>
        <w:t xml:space="preserve"> О</w:t>
      </w:r>
      <w:r w:rsidRPr="00547D6C">
        <w:rPr>
          <w:rFonts w:ascii="Arial" w:hAnsi="Arial" w:cs="Arial"/>
          <w:sz w:val="24"/>
          <w:szCs w:val="24"/>
        </w:rPr>
        <w:t>беспечить участие подведомственных учреждений в проведении операции «Подросток»;</w:t>
      </w:r>
    </w:p>
    <w:p w:rsidR="00E23C15" w:rsidRPr="00547D6C" w:rsidRDefault="00E23C15" w:rsidP="00E23C15">
      <w:pPr>
        <w:spacing w:after="0" w:line="240" w:lineRule="auto"/>
        <w:ind w:right="-2" w:firstLine="720"/>
        <w:jc w:val="both"/>
        <w:rPr>
          <w:rFonts w:ascii="Arial" w:hAnsi="Arial" w:cs="Arial"/>
          <w:sz w:val="24"/>
          <w:szCs w:val="24"/>
        </w:rPr>
      </w:pPr>
      <w:r w:rsidRPr="00547D6C">
        <w:rPr>
          <w:rFonts w:ascii="Arial" w:hAnsi="Arial" w:cs="Arial"/>
          <w:sz w:val="24"/>
          <w:szCs w:val="24"/>
        </w:rPr>
        <w:t xml:space="preserve">4.2. </w:t>
      </w:r>
      <w:r w:rsidR="00BB64E3" w:rsidRPr="00547D6C">
        <w:rPr>
          <w:rFonts w:ascii="Arial" w:hAnsi="Arial" w:cs="Arial"/>
          <w:sz w:val="24"/>
          <w:szCs w:val="24"/>
        </w:rPr>
        <w:t>В</w:t>
      </w:r>
      <w:r w:rsidRPr="00547D6C">
        <w:rPr>
          <w:rFonts w:ascii="Arial" w:hAnsi="Arial" w:cs="Arial"/>
          <w:sz w:val="24"/>
          <w:szCs w:val="24"/>
        </w:rPr>
        <w:t xml:space="preserve">носить в КДН и ЗП </w:t>
      </w:r>
      <w:r w:rsidR="00BB64E3" w:rsidRPr="00547D6C">
        <w:rPr>
          <w:rFonts w:ascii="Arial" w:hAnsi="Arial" w:cs="Arial"/>
          <w:sz w:val="24"/>
          <w:szCs w:val="24"/>
        </w:rPr>
        <w:t xml:space="preserve">ежегодно </w:t>
      </w:r>
      <w:r w:rsidRPr="00547D6C">
        <w:rPr>
          <w:rFonts w:ascii="Arial" w:hAnsi="Arial" w:cs="Arial"/>
          <w:sz w:val="24"/>
          <w:szCs w:val="24"/>
        </w:rPr>
        <w:t xml:space="preserve">предложения в План мероприятий по участию служб и подведомственных организаций в проведении профилактических мероприятий комплексной межведомственной профилактической операции «Подросток» </w:t>
      </w:r>
      <w:r w:rsidR="007B7C82" w:rsidRPr="00547D6C">
        <w:rPr>
          <w:rFonts w:ascii="Arial" w:hAnsi="Arial" w:cs="Arial"/>
          <w:sz w:val="24"/>
          <w:szCs w:val="24"/>
        </w:rPr>
        <w:t xml:space="preserve">до 18 мая </w:t>
      </w:r>
      <w:r w:rsidR="00C353D5" w:rsidRPr="00547D6C">
        <w:rPr>
          <w:rFonts w:ascii="Arial" w:hAnsi="Arial" w:cs="Arial"/>
          <w:sz w:val="24"/>
          <w:szCs w:val="24"/>
        </w:rPr>
        <w:t xml:space="preserve">по </w:t>
      </w:r>
      <w:r w:rsidR="0087713D" w:rsidRPr="00547D6C">
        <w:rPr>
          <w:rFonts w:ascii="Arial" w:hAnsi="Arial" w:cs="Arial"/>
          <w:sz w:val="24"/>
          <w:szCs w:val="24"/>
        </w:rPr>
        <w:t xml:space="preserve">1 </w:t>
      </w:r>
      <w:r w:rsidR="00C353D5" w:rsidRPr="00547D6C">
        <w:rPr>
          <w:rFonts w:ascii="Arial" w:hAnsi="Arial" w:cs="Arial"/>
          <w:sz w:val="24"/>
          <w:szCs w:val="24"/>
        </w:rPr>
        <w:t>периоду «Подросток-Лето»</w:t>
      </w:r>
      <w:r w:rsidR="0050128F" w:rsidRPr="00547D6C">
        <w:rPr>
          <w:rFonts w:ascii="Arial" w:hAnsi="Arial" w:cs="Arial"/>
          <w:sz w:val="24"/>
          <w:szCs w:val="24"/>
        </w:rPr>
        <w:t xml:space="preserve">, до </w:t>
      </w:r>
      <w:r w:rsidR="007B7C82" w:rsidRPr="00547D6C">
        <w:rPr>
          <w:rFonts w:ascii="Arial" w:hAnsi="Arial" w:cs="Arial"/>
          <w:sz w:val="24"/>
          <w:szCs w:val="24"/>
        </w:rPr>
        <w:t xml:space="preserve">15 декабря по </w:t>
      </w:r>
      <w:r w:rsidR="0087713D" w:rsidRPr="00547D6C">
        <w:rPr>
          <w:rFonts w:ascii="Arial" w:hAnsi="Arial" w:cs="Arial"/>
          <w:sz w:val="24"/>
          <w:szCs w:val="24"/>
        </w:rPr>
        <w:t xml:space="preserve">2 </w:t>
      </w:r>
      <w:r w:rsidR="007B7C82" w:rsidRPr="00547D6C">
        <w:rPr>
          <w:rFonts w:ascii="Arial" w:hAnsi="Arial" w:cs="Arial"/>
          <w:sz w:val="24"/>
          <w:szCs w:val="24"/>
        </w:rPr>
        <w:t>периоду «Подросток-Зима»</w:t>
      </w:r>
      <w:r w:rsidR="00B27E18" w:rsidRPr="00547D6C">
        <w:rPr>
          <w:rFonts w:ascii="Arial" w:hAnsi="Arial" w:cs="Arial"/>
          <w:sz w:val="24"/>
          <w:szCs w:val="24"/>
        </w:rPr>
        <w:t>.</w:t>
      </w:r>
    </w:p>
    <w:p w:rsidR="00E23C15" w:rsidRPr="00547D6C" w:rsidRDefault="00B27E18" w:rsidP="00E23C15">
      <w:pPr>
        <w:spacing w:after="0" w:line="240" w:lineRule="auto"/>
        <w:ind w:right="-2" w:firstLine="720"/>
        <w:jc w:val="both"/>
        <w:rPr>
          <w:rFonts w:ascii="Arial" w:hAnsi="Arial" w:cs="Arial"/>
          <w:sz w:val="24"/>
          <w:szCs w:val="24"/>
        </w:rPr>
      </w:pPr>
      <w:r w:rsidRPr="00547D6C">
        <w:rPr>
          <w:rFonts w:ascii="Arial" w:hAnsi="Arial" w:cs="Arial"/>
          <w:sz w:val="24"/>
          <w:szCs w:val="24"/>
        </w:rPr>
        <w:t>4.3.И</w:t>
      </w:r>
      <w:r w:rsidR="00E23C15" w:rsidRPr="00547D6C">
        <w:rPr>
          <w:rFonts w:ascii="Arial" w:hAnsi="Arial" w:cs="Arial"/>
          <w:sz w:val="24"/>
          <w:szCs w:val="24"/>
        </w:rPr>
        <w:t xml:space="preserve">нформировать </w:t>
      </w:r>
      <w:r w:rsidR="00ED49DF" w:rsidRPr="00547D6C">
        <w:rPr>
          <w:rFonts w:ascii="Arial" w:hAnsi="Arial" w:cs="Arial"/>
          <w:sz w:val="24"/>
          <w:szCs w:val="24"/>
        </w:rPr>
        <w:t xml:space="preserve">ежегодно </w:t>
      </w:r>
      <w:r w:rsidR="00E23C15" w:rsidRPr="00547D6C">
        <w:rPr>
          <w:rFonts w:ascii="Arial" w:hAnsi="Arial" w:cs="Arial"/>
          <w:sz w:val="24"/>
          <w:szCs w:val="24"/>
        </w:rPr>
        <w:t>КДН и ЗП о проведении операции «Подросток</w:t>
      </w:r>
      <w:r w:rsidR="00DC326E" w:rsidRPr="00547D6C">
        <w:rPr>
          <w:rFonts w:ascii="Arial" w:hAnsi="Arial" w:cs="Arial"/>
          <w:sz w:val="24"/>
          <w:szCs w:val="24"/>
        </w:rPr>
        <w:t>-Лето</w:t>
      </w:r>
      <w:r w:rsidR="00E23C15" w:rsidRPr="00547D6C">
        <w:rPr>
          <w:rFonts w:ascii="Arial" w:hAnsi="Arial" w:cs="Arial"/>
          <w:sz w:val="24"/>
          <w:szCs w:val="24"/>
        </w:rPr>
        <w:t>»:</w:t>
      </w:r>
    </w:p>
    <w:p w:rsidR="00DC326E" w:rsidRPr="00547D6C" w:rsidRDefault="00F1558A" w:rsidP="00DC326E">
      <w:pPr>
        <w:spacing w:after="0" w:line="240" w:lineRule="auto"/>
        <w:ind w:right="-2"/>
        <w:jc w:val="both"/>
        <w:rPr>
          <w:rFonts w:ascii="Arial" w:hAnsi="Arial" w:cs="Arial"/>
          <w:sz w:val="24"/>
          <w:szCs w:val="24"/>
        </w:rPr>
      </w:pPr>
      <w:r w:rsidRPr="00547D6C">
        <w:rPr>
          <w:rFonts w:ascii="Arial" w:hAnsi="Arial" w:cs="Arial"/>
          <w:sz w:val="24"/>
          <w:szCs w:val="24"/>
        </w:rPr>
        <w:t xml:space="preserve">           </w:t>
      </w:r>
      <w:r w:rsidR="00ED49DF" w:rsidRPr="00547D6C">
        <w:rPr>
          <w:rFonts w:ascii="Arial" w:hAnsi="Arial" w:cs="Arial"/>
          <w:sz w:val="24"/>
          <w:szCs w:val="24"/>
        </w:rPr>
        <w:t xml:space="preserve">- </w:t>
      </w:r>
      <w:r w:rsidRPr="00547D6C">
        <w:rPr>
          <w:rFonts w:ascii="Arial" w:hAnsi="Arial" w:cs="Arial"/>
          <w:sz w:val="24"/>
          <w:szCs w:val="24"/>
        </w:rPr>
        <w:t>общие итоги</w:t>
      </w:r>
      <w:r w:rsidR="0050128F" w:rsidRPr="00547D6C">
        <w:rPr>
          <w:rFonts w:ascii="Arial" w:hAnsi="Arial" w:cs="Arial"/>
          <w:sz w:val="24"/>
          <w:szCs w:val="24"/>
        </w:rPr>
        <w:t xml:space="preserve"> </w:t>
      </w:r>
      <w:r w:rsidRPr="00547D6C">
        <w:rPr>
          <w:rFonts w:ascii="Arial" w:hAnsi="Arial" w:cs="Arial"/>
          <w:sz w:val="24"/>
          <w:szCs w:val="24"/>
        </w:rPr>
        <w:t xml:space="preserve">операции «Подросток-Лето» до 18 сентября </w:t>
      </w:r>
      <w:r w:rsidR="00DC326E" w:rsidRPr="00547D6C">
        <w:rPr>
          <w:rFonts w:ascii="Arial" w:hAnsi="Arial" w:cs="Arial"/>
          <w:sz w:val="24"/>
          <w:szCs w:val="24"/>
        </w:rPr>
        <w:t>по форме согласно приложению 1 к Положению, утвержденному настоящим постановлением;</w:t>
      </w:r>
    </w:p>
    <w:p w:rsidR="00F1558A" w:rsidRPr="00547D6C" w:rsidRDefault="00ED49DF" w:rsidP="00F1558A">
      <w:pPr>
        <w:spacing w:after="0" w:line="240" w:lineRule="auto"/>
        <w:ind w:right="-2" w:firstLine="720"/>
        <w:jc w:val="both"/>
        <w:rPr>
          <w:rFonts w:ascii="Arial" w:hAnsi="Arial" w:cs="Arial"/>
          <w:sz w:val="24"/>
          <w:szCs w:val="24"/>
        </w:rPr>
      </w:pPr>
      <w:r w:rsidRPr="00547D6C">
        <w:rPr>
          <w:rFonts w:ascii="Arial" w:hAnsi="Arial" w:cs="Arial"/>
          <w:sz w:val="24"/>
          <w:szCs w:val="24"/>
        </w:rPr>
        <w:t xml:space="preserve">- </w:t>
      </w:r>
      <w:r w:rsidR="00F1558A" w:rsidRPr="00547D6C">
        <w:rPr>
          <w:rFonts w:ascii="Arial" w:hAnsi="Arial" w:cs="Arial"/>
          <w:sz w:val="24"/>
          <w:szCs w:val="24"/>
        </w:rPr>
        <w:t xml:space="preserve">промежуточные итоги операции «Подросток-Лето» </w:t>
      </w:r>
      <w:r w:rsidRPr="00547D6C">
        <w:rPr>
          <w:rFonts w:ascii="Arial" w:hAnsi="Arial" w:cs="Arial"/>
          <w:sz w:val="24"/>
          <w:szCs w:val="24"/>
        </w:rPr>
        <w:t xml:space="preserve">до 2 числа месяца, следующего за отчетным, </w:t>
      </w:r>
      <w:r w:rsidR="00F1558A" w:rsidRPr="00547D6C">
        <w:rPr>
          <w:rFonts w:ascii="Arial" w:hAnsi="Arial" w:cs="Arial"/>
          <w:sz w:val="24"/>
          <w:szCs w:val="24"/>
        </w:rPr>
        <w:t>по форме согласно приложениям   2 и 3 к Положению, утвержденному настоящим постановлением.</w:t>
      </w:r>
    </w:p>
    <w:p w:rsidR="00F1558A" w:rsidRPr="00547D6C" w:rsidRDefault="00ED49DF" w:rsidP="00F1558A">
      <w:pPr>
        <w:spacing w:after="0" w:line="240" w:lineRule="auto"/>
        <w:ind w:right="-2" w:firstLine="720"/>
        <w:jc w:val="both"/>
        <w:rPr>
          <w:rFonts w:ascii="Arial" w:hAnsi="Arial" w:cs="Arial"/>
          <w:sz w:val="24"/>
          <w:szCs w:val="24"/>
        </w:rPr>
      </w:pPr>
      <w:r w:rsidRPr="00547D6C">
        <w:rPr>
          <w:rFonts w:ascii="Arial" w:hAnsi="Arial" w:cs="Arial"/>
          <w:sz w:val="24"/>
          <w:szCs w:val="24"/>
        </w:rPr>
        <w:t xml:space="preserve">- </w:t>
      </w:r>
      <w:r w:rsidR="00B63CF0" w:rsidRPr="00547D6C">
        <w:rPr>
          <w:rFonts w:ascii="Arial" w:hAnsi="Arial" w:cs="Arial"/>
          <w:sz w:val="24"/>
          <w:szCs w:val="24"/>
        </w:rPr>
        <w:t xml:space="preserve"> о</w:t>
      </w:r>
      <w:r w:rsidR="00F1558A" w:rsidRPr="00547D6C">
        <w:rPr>
          <w:rFonts w:ascii="Arial" w:hAnsi="Arial" w:cs="Arial"/>
          <w:sz w:val="24"/>
          <w:szCs w:val="24"/>
        </w:rPr>
        <w:t xml:space="preserve">бщие итоги операции «Подросток-Зима» </w:t>
      </w:r>
      <w:r w:rsidRPr="00547D6C">
        <w:rPr>
          <w:rFonts w:ascii="Arial" w:hAnsi="Arial" w:cs="Arial"/>
          <w:sz w:val="24"/>
          <w:szCs w:val="24"/>
        </w:rPr>
        <w:t xml:space="preserve">до 19 января </w:t>
      </w:r>
      <w:r w:rsidR="00F1558A" w:rsidRPr="00547D6C">
        <w:rPr>
          <w:rFonts w:ascii="Arial" w:hAnsi="Arial" w:cs="Arial"/>
          <w:sz w:val="24"/>
          <w:szCs w:val="24"/>
        </w:rPr>
        <w:t>по форме 4 к Положению, утвержденному настоящим постановлением.</w:t>
      </w:r>
    </w:p>
    <w:p w:rsidR="00BB64E3" w:rsidRPr="00547D6C" w:rsidRDefault="00472E72" w:rsidP="00BB64E3">
      <w:pPr>
        <w:pStyle w:val="a8"/>
        <w:spacing w:after="0" w:line="240" w:lineRule="auto"/>
        <w:ind w:left="0" w:firstLine="426"/>
        <w:jc w:val="both"/>
        <w:rPr>
          <w:rFonts w:ascii="Arial" w:hAnsi="Arial" w:cs="Arial"/>
          <w:sz w:val="24"/>
          <w:szCs w:val="24"/>
        </w:rPr>
      </w:pPr>
      <w:r w:rsidRPr="00547D6C">
        <w:rPr>
          <w:rFonts w:ascii="Arial" w:hAnsi="Arial" w:cs="Arial"/>
          <w:sz w:val="24"/>
          <w:szCs w:val="24"/>
        </w:rPr>
        <w:t xml:space="preserve">     </w:t>
      </w:r>
      <w:r w:rsidR="00BB64E3" w:rsidRPr="00547D6C">
        <w:rPr>
          <w:rFonts w:ascii="Arial" w:hAnsi="Arial" w:cs="Arial"/>
          <w:sz w:val="24"/>
          <w:szCs w:val="24"/>
        </w:rPr>
        <w:t xml:space="preserve"> 5. Организационно-правовому управлению администрации Гагинского муниципального округа (Е.А. Алексеевой) опубликовать  настоящее постановление на официальном сайте администрации Гагинского муниципального округа в информационно – телекоммуникационной сети Интернет. </w:t>
      </w:r>
    </w:p>
    <w:p w:rsidR="00BB64E3" w:rsidRPr="00547D6C" w:rsidRDefault="00BB64E3" w:rsidP="00BB64E3">
      <w:pPr>
        <w:pStyle w:val="21"/>
        <w:spacing w:after="0" w:line="240" w:lineRule="auto"/>
        <w:jc w:val="both"/>
        <w:rPr>
          <w:rFonts w:ascii="Arial" w:hAnsi="Arial" w:cs="Arial"/>
          <w:sz w:val="24"/>
          <w:szCs w:val="24"/>
        </w:rPr>
      </w:pPr>
      <w:r w:rsidRPr="00547D6C">
        <w:rPr>
          <w:rFonts w:ascii="Arial" w:hAnsi="Arial" w:cs="Arial"/>
          <w:sz w:val="24"/>
          <w:szCs w:val="24"/>
        </w:rPr>
        <w:t xml:space="preserve">          6. Постановление администрации Гагинского муниципального округа Нижегородской области от 3 мая  2023 года №583 </w:t>
      </w:r>
      <w:r w:rsidR="00D6523F" w:rsidRPr="00547D6C">
        <w:rPr>
          <w:rFonts w:ascii="Arial" w:hAnsi="Arial" w:cs="Arial"/>
          <w:sz w:val="24"/>
          <w:szCs w:val="24"/>
        </w:rPr>
        <w:t xml:space="preserve">«О </w:t>
      </w:r>
      <w:r w:rsidRPr="00547D6C">
        <w:rPr>
          <w:rFonts w:ascii="Arial" w:hAnsi="Arial" w:cs="Arial"/>
          <w:sz w:val="24"/>
          <w:szCs w:val="24"/>
        </w:rPr>
        <w:t xml:space="preserve">проведении   комплексной межведомственной профилактической операции «Подросток» на территории </w:t>
      </w:r>
      <w:r w:rsidRPr="00547D6C">
        <w:rPr>
          <w:rFonts w:ascii="Arial" w:hAnsi="Arial" w:cs="Arial"/>
          <w:sz w:val="24"/>
          <w:szCs w:val="24"/>
        </w:rPr>
        <w:lastRenderedPageBreak/>
        <w:t>Гагинского муниципального округа Нижегородской области»  признать утратившим силу.</w:t>
      </w:r>
    </w:p>
    <w:p w:rsidR="0050128F" w:rsidRPr="00547D6C" w:rsidRDefault="00BB64E3" w:rsidP="00BB64E3">
      <w:pPr>
        <w:pStyle w:val="ConsPlusNormal"/>
        <w:jc w:val="both"/>
        <w:rPr>
          <w:rFonts w:ascii="Arial" w:hAnsi="Arial" w:cs="Arial"/>
          <w:sz w:val="24"/>
          <w:szCs w:val="24"/>
        </w:rPr>
      </w:pPr>
      <w:r w:rsidRPr="00547D6C">
        <w:rPr>
          <w:rFonts w:ascii="Arial" w:hAnsi="Arial" w:cs="Arial"/>
          <w:sz w:val="24"/>
          <w:szCs w:val="24"/>
        </w:rPr>
        <w:t xml:space="preserve">         7. Настоящее постановление вступает в силу со дня его подписания.</w:t>
      </w:r>
    </w:p>
    <w:p w:rsidR="0050128F" w:rsidRPr="00547D6C" w:rsidRDefault="0050128F" w:rsidP="0050128F">
      <w:pPr>
        <w:shd w:val="clear" w:color="auto" w:fill="FFFFFF"/>
        <w:jc w:val="both"/>
        <w:textAlignment w:val="top"/>
        <w:rPr>
          <w:rFonts w:ascii="Arial" w:hAnsi="Arial" w:cs="Arial"/>
          <w:sz w:val="24"/>
          <w:szCs w:val="24"/>
        </w:rPr>
      </w:pPr>
      <w:r w:rsidRPr="00547D6C">
        <w:rPr>
          <w:rFonts w:ascii="Arial" w:hAnsi="Arial" w:cs="Arial"/>
          <w:sz w:val="24"/>
          <w:szCs w:val="24"/>
        </w:rPr>
        <w:t xml:space="preserve">     </w:t>
      </w:r>
      <w:r w:rsidR="00BB64E3" w:rsidRPr="00547D6C">
        <w:rPr>
          <w:rFonts w:ascii="Arial" w:hAnsi="Arial" w:cs="Arial"/>
          <w:sz w:val="24"/>
          <w:szCs w:val="24"/>
        </w:rPr>
        <w:t xml:space="preserve">    8</w:t>
      </w:r>
      <w:r w:rsidRPr="00547D6C">
        <w:rPr>
          <w:rFonts w:ascii="Arial" w:hAnsi="Arial" w:cs="Arial"/>
          <w:sz w:val="24"/>
          <w:szCs w:val="24"/>
        </w:rPr>
        <w:t>. Контроль за исполнением настоящего постановления возложить на  заместителя главы администрации Гагинского муниципального округа Нижегородской области Терехин</w:t>
      </w:r>
      <w:r w:rsidR="007B7C82" w:rsidRPr="00547D6C">
        <w:rPr>
          <w:rFonts w:ascii="Arial" w:hAnsi="Arial" w:cs="Arial"/>
          <w:sz w:val="24"/>
          <w:szCs w:val="24"/>
        </w:rPr>
        <w:t>у</w:t>
      </w:r>
      <w:r w:rsidRPr="00547D6C">
        <w:rPr>
          <w:rFonts w:ascii="Arial" w:hAnsi="Arial" w:cs="Arial"/>
          <w:sz w:val="24"/>
          <w:szCs w:val="24"/>
        </w:rPr>
        <w:t xml:space="preserve"> Н.А.</w:t>
      </w:r>
    </w:p>
    <w:p w:rsidR="005F20F6" w:rsidRPr="00547D6C" w:rsidRDefault="005F20F6" w:rsidP="0050128F">
      <w:pPr>
        <w:shd w:val="clear" w:color="auto" w:fill="FFFFFF"/>
        <w:jc w:val="both"/>
        <w:textAlignment w:val="top"/>
        <w:rPr>
          <w:rFonts w:ascii="Arial" w:hAnsi="Arial" w:cs="Arial"/>
          <w:sz w:val="24"/>
          <w:szCs w:val="24"/>
        </w:rPr>
      </w:pPr>
    </w:p>
    <w:p w:rsidR="005F20F6" w:rsidRPr="00547D6C" w:rsidRDefault="007B7C82" w:rsidP="007B7C82">
      <w:pPr>
        <w:spacing w:after="0" w:line="240" w:lineRule="auto"/>
        <w:ind w:right="-2"/>
        <w:rPr>
          <w:rFonts w:ascii="Arial" w:hAnsi="Arial" w:cs="Arial"/>
          <w:sz w:val="24"/>
          <w:szCs w:val="24"/>
        </w:rPr>
      </w:pPr>
      <w:r w:rsidRPr="00547D6C">
        <w:rPr>
          <w:rFonts w:ascii="Arial" w:hAnsi="Arial" w:cs="Arial"/>
          <w:sz w:val="24"/>
          <w:szCs w:val="24"/>
        </w:rPr>
        <w:t xml:space="preserve">Глава местного </w:t>
      </w:r>
    </w:p>
    <w:p w:rsidR="007B7C82" w:rsidRPr="00547D6C" w:rsidRDefault="007B7C82" w:rsidP="007B7C82">
      <w:pPr>
        <w:spacing w:after="0" w:line="240" w:lineRule="auto"/>
        <w:ind w:right="-2"/>
        <w:rPr>
          <w:rFonts w:ascii="Arial" w:hAnsi="Arial" w:cs="Arial"/>
          <w:sz w:val="24"/>
          <w:szCs w:val="24"/>
        </w:rPr>
      </w:pPr>
      <w:r w:rsidRPr="00547D6C">
        <w:rPr>
          <w:rFonts w:ascii="Arial" w:hAnsi="Arial" w:cs="Arial"/>
          <w:sz w:val="24"/>
          <w:szCs w:val="24"/>
        </w:rPr>
        <w:t xml:space="preserve">самоуправления                                </w:t>
      </w:r>
      <w:r w:rsidR="005F20F6" w:rsidRPr="00547D6C">
        <w:rPr>
          <w:rFonts w:ascii="Arial" w:hAnsi="Arial" w:cs="Arial"/>
          <w:sz w:val="24"/>
          <w:szCs w:val="24"/>
        </w:rPr>
        <w:t xml:space="preserve">                            </w:t>
      </w:r>
      <w:r w:rsidRPr="00547D6C">
        <w:rPr>
          <w:rFonts w:ascii="Arial" w:hAnsi="Arial" w:cs="Arial"/>
          <w:sz w:val="24"/>
          <w:szCs w:val="24"/>
        </w:rPr>
        <w:t xml:space="preserve">                     П.И.Кондаков</w:t>
      </w:r>
    </w:p>
    <w:p w:rsidR="007B7C82" w:rsidRPr="00547D6C" w:rsidRDefault="007B7C82" w:rsidP="007B7C82">
      <w:pPr>
        <w:spacing w:after="0" w:line="240" w:lineRule="auto"/>
        <w:ind w:right="-2"/>
        <w:rPr>
          <w:rFonts w:ascii="Arial" w:hAnsi="Arial" w:cs="Arial"/>
          <w:sz w:val="24"/>
          <w:szCs w:val="24"/>
        </w:rPr>
      </w:pPr>
    </w:p>
    <w:p w:rsidR="007B7C82" w:rsidRPr="00547D6C" w:rsidRDefault="007B7C82" w:rsidP="007B7C82">
      <w:pPr>
        <w:spacing w:after="0" w:line="240" w:lineRule="auto"/>
        <w:ind w:right="-568"/>
        <w:rPr>
          <w:rFonts w:ascii="Arial" w:hAnsi="Arial" w:cs="Arial"/>
          <w:sz w:val="24"/>
          <w:szCs w:val="24"/>
        </w:rPr>
      </w:pPr>
    </w:p>
    <w:p w:rsidR="00441079" w:rsidRPr="00547D6C" w:rsidRDefault="00441079" w:rsidP="00441079">
      <w:pPr>
        <w:pStyle w:val="Default"/>
        <w:rPr>
          <w:rFonts w:ascii="Arial" w:hAnsi="Arial" w:cs="Arial"/>
          <w:color w:val="auto"/>
        </w:rPr>
      </w:pPr>
    </w:p>
    <w:p w:rsidR="007B7C82" w:rsidRPr="00547D6C" w:rsidRDefault="007B7C82" w:rsidP="00A57A87">
      <w:pPr>
        <w:spacing w:after="0" w:line="240" w:lineRule="auto"/>
        <w:ind w:right="-2"/>
        <w:rPr>
          <w:rFonts w:ascii="Arial" w:hAnsi="Arial" w:cs="Arial"/>
          <w:sz w:val="24"/>
          <w:szCs w:val="24"/>
        </w:rPr>
      </w:pPr>
      <w:bookmarkStart w:id="0" w:name="_GoBack"/>
      <w:bookmarkEnd w:id="0"/>
    </w:p>
    <w:p w:rsidR="007B7C82" w:rsidRPr="00547D6C" w:rsidRDefault="007B7C82" w:rsidP="00325A43">
      <w:pPr>
        <w:spacing w:after="0" w:line="240" w:lineRule="auto"/>
        <w:ind w:right="-568"/>
        <w:rPr>
          <w:rFonts w:ascii="Arial" w:hAnsi="Arial" w:cs="Arial"/>
          <w:sz w:val="24"/>
          <w:szCs w:val="24"/>
        </w:rPr>
      </w:pPr>
    </w:p>
    <w:p w:rsidR="00ED49DF" w:rsidRPr="00547D6C" w:rsidRDefault="00ED49DF" w:rsidP="00325A43">
      <w:pPr>
        <w:spacing w:after="0" w:line="240" w:lineRule="auto"/>
        <w:ind w:right="-568"/>
        <w:rPr>
          <w:rFonts w:ascii="Arial" w:hAnsi="Arial" w:cs="Arial"/>
          <w:sz w:val="24"/>
          <w:szCs w:val="24"/>
        </w:rPr>
      </w:pPr>
    </w:p>
    <w:p w:rsidR="005F20F6" w:rsidRPr="00547D6C" w:rsidRDefault="005F20F6" w:rsidP="00325A43">
      <w:pPr>
        <w:spacing w:after="0" w:line="240" w:lineRule="auto"/>
        <w:ind w:right="-568"/>
        <w:rPr>
          <w:rFonts w:ascii="Arial" w:hAnsi="Arial" w:cs="Arial"/>
          <w:sz w:val="24"/>
          <w:szCs w:val="24"/>
        </w:rPr>
      </w:pPr>
    </w:p>
    <w:p w:rsidR="006D0956" w:rsidRPr="00547D6C" w:rsidRDefault="00127632" w:rsidP="00127632">
      <w:pPr>
        <w:spacing w:after="0" w:line="240" w:lineRule="auto"/>
        <w:ind w:right="-144"/>
        <w:jc w:val="center"/>
        <w:rPr>
          <w:rFonts w:ascii="Arial" w:hAnsi="Arial" w:cs="Arial"/>
          <w:sz w:val="24"/>
          <w:szCs w:val="24"/>
        </w:rPr>
      </w:pPr>
      <w:r w:rsidRPr="00547D6C">
        <w:rPr>
          <w:rFonts w:ascii="Arial" w:hAnsi="Arial" w:cs="Arial"/>
          <w:sz w:val="24"/>
          <w:szCs w:val="24"/>
        </w:rPr>
        <w:t xml:space="preserve">                                                                                                     </w:t>
      </w:r>
      <w:r w:rsidR="005B7345" w:rsidRPr="00547D6C">
        <w:rPr>
          <w:rFonts w:ascii="Arial" w:hAnsi="Arial" w:cs="Arial"/>
          <w:sz w:val="24"/>
          <w:szCs w:val="24"/>
        </w:rPr>
        <w:t>УТВЕРЖДЕНО</w:t>
      </w:r>
    </w:p>
    <w:p w:rsidR="006D0956" w:rsidRPr="00547D6C" w:rsidRDefault="00127632" w:rsidP="00127632">
      <w:pPr>
        <w:spacing w:after="0" w:line="240" w:lineRule="auto"/>
        <w:ind w:right="-144"/>
        <w:jc w:val="center"/>
        <w:rPr>
          <w:rFonts w:ascii="Arial" w:hAnsi="Arial" w:cs="Arial"/>
          <w:sz w:val="24"/>
          <w:szCs w:val="24"/>
        </w:rPr>
      </w:pPr>
      <w:r w:rsidRPr="00547D6C">
        <w:rPr>
          <w:rFonts w:ascii="Arial" w:hAnsi="Arial" w:cs="Arial"/>
          <w:sz w:val="24"/>
          <w:szCs w:val="24"/>
        </w:rPr>
        <w:t xml:space="preserve">                                                                                                 </w:t>
      </w:r>
      <w:r w:rsidR="005B7345" w:rsidRPr="00547D6C">
        <w:rPr>
          <w:rFonts w:ascii="Arial" w:hAnsi="Arial" w:cs="Arial"/>
          <w:sz w:val="24"/>
          <w:szCs w:val="24"/>
        </w:rPr>
        <w:t>постановлением</w:t>
      </w:r>
      <w:r w:rsidRPr="00547D6C">
        <w:rPr>
          <w:rFonts w:ascii="Arial" w:hAnsi="Arial" w:cs="Arial"/>
          <w:sz w:val="24"/>
          <w:szCs w:val="24"/>
        </w:rPr>
        <w:t xml:space="preserve"> </w:t>
      </w:r>
      <w:r w:rsidR="006D0956" w:rsidRPr="00547D6C">
        <w:rPr>
          <w:rFonts w:ascii="Arial" w:hAnsi="Arial" w:cs="Arial"/>
          <w:sz w:val="24"/>
          <w:szCs w:val="24"/>
        </w:rPr>
        <w:t xml:space="preserve"> администрации </w:t>
      </w:r>
    </w:p>
    <w:p w:rsidR="006D0956" w:rsidRPr="00547D6C" w:rsidRDefault="006D0956" w:rsidP="00662E00">
      <w:pPr>
        <w:spacing w:after="0" w:line="240" w:lineRule="auto"/>
        <w:ind w:right="-144"/>
        <w:jc w:val="right"/>
        <w:rPr>
          <w:rFonts w:ascii="Arial" w:hAnsi="Arial" w:cs="Arial"/>
          <w:sz w:val="24"/>
          <w:szCs w:val="24"/>
        </w:rPr>
      </w:pPr>
      <w:r w:rsidRPr="00547D6C">
        <w:rPr>
          <w:rFonts w:ascii="Arial" w:hAnsi="Arial" w:cs="Arial"/>
          <w:sz w:val="24"/>
          <w:szCs w:val="24"/>
        </w:rPr>
        <w:t xml:space="preserve">Гагинского  муниципального  </w:t>
      </w:r>
      <w:r w:rsidR="00A57A87" w:rsidRPr="00547D6C">
        <w:rPr>
          <w:rFonts w:ascii="Arial" w:hAnsi="Arial" w:cs="Arial"/>
          <w:sz w:val="24"/>
          <w:szCs w:val="24"/>
        </w:rPr>
        <w:t>округа</w:t>
      </w:r>
    </w:p>
    <w:p w:rsidR="00127632" w:rsidRPr="00547D6C" w:rsidRDefault="00127632" w:rsidP="00127632">
      <w:pPr>
        <w:spacing w:after="0" w:line="240" w:lineRule="auto"/>
        <w:ind w:right="-144"/>
        <w:rPr>
          <w:rFonts w:ascii="Arial" w:hAnsi="Arial" w:cs="Arial"/>
          <w:sz w:val="24"/>
          <w:szCs w:val="24"/>
        </w:rPr>
      </w:pPr>
      <w:r w:rsidRPr="00547D6C">
        <w:rPr>
          <w:rFonts w:ascii="Arial" w:hAnsi="Arial" w:cs="Arial"/>
          <w:sz w:val="24"/>
          <w:szCs w:val="24"/>
        </w:rPr>
        <w:t xml:space="preserve">                                                                                                                Нижегородской области</w:t>
      </w:r>
    </w:p>
    <w:p w:rsidR="006D0956" w:rsidRPr="00547D6C" w:rsidRDefault="005B26BB" w:rsidP="005B26BB">
      <w:pPr>
        <w:spacing w:after="0" w:line="240" w:lineRule="auto"/>
        <w:ind w:right="-144"/>
        <w:jc w:val="center"/>
        <w:rPr>
          <w:rFonts w:ascii="Arial" w:hAnsi="Arial" w:cs="Arial"/>
          <w:sz w:val="24"/>
          <w:szCs w:val="24"/>
          <w:u w:val="single"/>
        </w:rPr>
      </w:pPr>
      <w:r w:rsidRPr="00547D6C">
        <w:rPr>
          <w:rFonts w:ascii="Arial" w:hAnsi="Arial" w:cs="Arial"/>
          <w:sz w:val="24"/>
          <w:szCs w:val="24"/>
        </w:rPr>
        <w:t xml:space="preserve">                                                                                                 </w:t>
      </w:r>
      <w:r w:rsidR="005A7063" w:rsidRPr="00547D6C">
        <w:rPr>
          <w:rFonts w:ascii="Arial" w:hAnsi="Arial" w:cs="Arial"/>
          <w:sz w:val="24"/>
          <w:szCs w:val="24"/>
        </w:rPr>
        <w:t xml:space="preserve">от   </w:t>
      </w:r>
      <w:r w:rsidR="00325A43" w:rsidRPr="00547D6C">
        <w:rPr>
          <w:rFonts w:ascii="Arial" w:hAnsi="Arial" w:cs="Arial"/>
          <w:sz w:val="24"/>
          <w:szCs w:val="24"/>
        </w:rPr>
        <w:t>______________</w:t>
      </w:r>
      <w:r w:rsidR="00DC326E" w:rsidRPr="00547D6C">
        <w:rPr>
          <w:rFonts w:ascii="Arial" w:hAnsi="Arial" w:cs="Arial"/>
          <w:sz w:val="24"/>
          <w:szCs w:val="24"/>
        </w:rPr>
        <w:t xml:space="preserve"> года  </w:t>
      </w:r>
      <w:r w:rsidR="005A7063" w:rsidRPr="00547D6C">
        <w:rPr>
          <w:rFonts w:ascii="Arial" w:hAnsi="Arial" w:cs="Arial"/>
          <w:sz w:val="24"/>
          <w:szCs w:val="24"/>
        </w:rPr>
        <w:t xml:space="preserve"> № </w:t>
      </w:r>
      <w:r w:rsidR="00325A43" w:rsidRPr="00547D6C">
        <w:rPr>
          <w:rFonts w:ascii="Arial" w:hAnsi="Arial" w:cs="Arial"/>
          <w:sz w:val="24"/>
          <w:szCs w:val="24"/>
        </w:rPr>
        <w:t>__</w:t>
      </w:r>
      <w:r w:rsidR="00DC326E" w:rsidRPr="00547D6C">
        <w:rPr>
          <w:rFonts w:ascii="Arial" w:hAnsi="Arial" w:cs="Arial"/>
          <w:sz w:val="24"/>
          <w:szCs w:val="24"/>
        </w:rPr>
        <w:t>_</w:t>
      </w:r>
      <w:r w:rsidR="00325A43" w:rsidRPr="00547D6C">
        <w:rPr>
          <w:rFonts w:ascii="Arial" w:hAnsi="Arial" w:cs="Arial"/>
          <w:sz w:val="24"/>
          <w:szCs w:val="24"/>
        </w:rPr>
        <w:t>_</w:t>
      </w:r>
    </w:p>
    <w:p w:rsidR="006D0956" w:rsidRPr="00547D6C" w:rsidRDefault="006D0956" w:rsidP="00127632">
      <w:pPr>
        <w:spacing w:after="0" w:line="240" w:lineRule="auto"/>
        <w:ind w:right="-144"/>
        <w:rPr>
          <w:rFonts w:ascii="Arial" w:hAnsi="Arial" w:cs="Arial"/>
          <w:b/>
          <w:sz w:val="24"/>
          <w:szCs w:val="24"/>
        </w:rPr>
      </w:pPr>
    </w:p>
    <w:p w:rsidR="007B7C82" w:rsidRPr="00547D6C" w:rsidRDefault="007B7C82" w:rsidP="007B7C82">
      <w:pPr>
        <w:spacing w:after="0" w:line="240" w:lineRule="auto"/>
        <w:jc w:val="center"/>
        <w:rPr>
          <w:rFonts w:ascii="Arial" w:hAnsi="Arial" w:cs="Arial"/>
          <w:b/>
          <w:sz w:val="24"/>
          <w:szCs w:val="24"/>
        </w:rPr>
      </w:pPr>
      <w:r w:rsidRPr="00547D6C">
        <w:rPr>
          <w:rFonts w:ascii="Arial" w:hAnsi="Arial" w:cs="Arial"/>
          <w:b/>
          <w:sz w:val="24"/>
          <w:szCs w:val="24"/>
        </w:rPr>
        <w:t>ПОЛОЖЕНИЕ</w:t>
      </w:r>
    </w:p>
    <w:p w:rsidR="007B7C82" w:rsidRPr="00547D6C" w:rsidRDefault="007B7C82" w:rsidP="007B7C82">
      <w:pPr>
        <w:spacing w:after="0" w:line="240" w:lineRule="auto"/>
        <w:jc w:val="center"/>
        <w:rPr>
          <w:rFonts w:ascii="Arial" w:hAnsi="Arial" w:cs="Arial"/>
          <w:b/>
          <w:sz w:val="24"/>
          <w:szCs w:val="24"/>
        </w:rPr>
      </w:pPr>
      <w:r w:rsidRPr="00547D6C">
        <w:rPr>
          <w:rFonts w:ascii="Arial" w:hAnsi="Arial" w:cs="Arial"/>
          <w:b/>
          <w:sz w:val="24"/>
          <w:szCs w:val="24"/>
        </w:rPr>
        <w:t xml:space="preserve">о проведении комплексной межведомственной профилактической операции «Подросток» на территории </w:t>
      </w:r>
      <w:r w:rsidR="00D6523F" w:rsidRPr="00547D6C">
        <w:rPr>
          <w:rFonts w:ascii="Arial" w:hAnsi="Arial" w:cs="Arial"/>
          <w:b/>
          <w:sz w:val="24"/>
          <w:szCs w:val="24"/>
        </w:rPr>
        <w:t>Гагинского муниципального  округа</w:t>
      </w:r>
      <w:r w:rsidR="00D6523F" w:rsidRPr="00547D6C">
        <w:rPr>
          <w:rFonts w:ascii="Arial" w:hAnsi="Arial" w:cs="Arial"/>
          <w:sz w:val="24"/>
          <w:szCs w:val="24"/>
        </w:rPr>
        <w:t xml:space="preserve"> </w:t>
      </w:r>
      <w:r w:rsidRPr="00547D6C">
        <w:rPr>
          <w:rFonts w:ascii="Arial" w:hAnsi="Arial" w:cs="Arial"/>
          <w:b/>
          <w:sz w:val="24"/>
          <w:szCs w:val="24"/>
        </w:rPr>
        <w:t>Нижегородской области</w:t>
      </w:r>
    </w:p>
    <w:p w:rsidR="007B7C82" w:rsidRPr="00547D6C" w:rsidRDefault="007B7C82" w:rsidP="007B7C82">
      <w:pPr>
        <w:spacing w:after="0" w:line="312" w:lineRule="auto"/>
        <w:jc w:val="center"/>
        <w:rPr>
          <w:rFonts w:ascii="Arial" w:hAnsi="Arial" w:cs="Arial"/>
          <w:sz w:val="24"/>
          <w:szCs w:val="24"/>
        </w:rPr>
      </w:pPr>
    </w:p>
    <w:p w:rsidR="007B7C82" w:rsidRPr="00547D6C" w:rsidRDefault="007B7C82" w:rsidP="007B7C82">
      <w:pPr>
        <w:spacing w:after="0" w:line="271" w:lineRule="auto"/>
        <w:jc w:val="center"/>
        <w:rPr>
          <w:rFonts w:ascii="Arial" w:hAnsi="Arial" w:cs="Arial"/>
          <w:sz w:val="24"/>
          <w:szCs w:val="24"/>
        </w:rPr>
      </w:pPr>
      <w:r w:rsidRPr="00547D6C">
        <w:rPr>
          <w:rFonts w:ascii="Arial" w:hAnsi="Arial" w:cs="Arial"/>
          <w:sz w:val="24"/>
          <w:szCs w:val="24"/>
        </w:rPr>
        <w:t>1. Общие положения</w:t>
      </w:r>
    </w:p>
    <w:p w:rsidR="007B7C82" w:rsidRPr="00547D6C" w:rsidRDefault="007B7C82" w:rsidP="007B7C82">
      <w:pPr>
        <w:spacing w:after="0" w:line="271" w:lineRule="auto"/>
        <w:jc w:val="center"/>
        <w:rPr>
          <w:rFonts w:ascii="Arial" w:hAnsi="Arial" w:cs="Arial"/>
          <w:sz w:val="24"/>
          <w:szCs w:val="24"/>
        </w:rPr>
      </w:pPr>
    </w:p>
    <w:p w:rsidR="007B7C82" w:rsidRPr="00547D6C" w:rsidRDefault="007B7C82" w:rsidP="007B7C82">
      <w:pPr>
        <w:pStyle w:val="a8"/>
        <w:numPr>
          <w:ilvl w:val="1"/>
          <w:numId w:val="5"/>
        </w:numPr>
        <w:spacing w:after="0" w:line="271" w:lineRule="auto"/>
        <w:ind w:left="0" w:firstLine="709"/>
        <w:jc w:val="both"/>
        <w:rPr>
          <w:rFonts w:ascii="Arial" w:hAnsi="Arial" w:cs="Arial"/>
          <w:sz w:val="24"/>
          <w:szCs w:val="24"/>
        </w:rPr>
      </w:pPr>
      <w:r w:rsidRPr="00547D6C">
        <w:rPr>
          <w:rFonts w:ascii="Arial" w:hAnsi="Arial" w:cs="Arial"/>
          <w:sz w:val="24"/>
          <w:szCs w:val="24"/>
        </w:rPr>
        <w:t xml:space="preserve">Настоящее Положение принято в целях организации проведения комплексной межведомственной профилактической операции «Подросток» (далее – операция «Подросток») на территории </w:t>
      </w:r>
      <w:r w:rsidR="00D6523F" w:rsidRPr="00547D6C">
        <w:rPr>
          <w:rFonts w:ascii="Arial" w:hAnsi="Arial" w:cs="Arial"/>
          <w:sz w:val="24"/>
          <w:szCs w:val="24"/>
        </w:rPr>
        <w:t xml:space="preserve"> Гагинского муниципального  округа </w:t>
      </w:r>
      <w:r w:rsidRPr="00547D6C">
        <w:rPr>
          <w:rFonts w:ascii="Arial" w:hAnsi="Arial" w:cs="Arial"/>
          <w:sz w:val="24"/>
          <w:szCs w:val="24"/>
        </w:rPr>
        <w:t>Нижегородской области, предусматривает цели и задачи проведения операции «Подросток», периоды и этапы ее осуществления, порядок межведомственной координации участников операции «Подросток» и подведения итогов ее осуществления.</w:t>
      </w:r>
    </w:p>
    <w:p w:rsidR="007B7C82" w:rsidRPr="00547D6C" w:rsidRDefault="007B7C82" w:rsidP="007B7C82">
      <w:pPr>
        <w:spacing w:after="0" w:line="271" w:lineRule="auto"/>
        <w:ind w:firstLine="709"/>
        <w:jc w:val="both"/>
        <w:rPr>
          <w:rFonts w:ascii="Arial" w:eastAsia="Times New Roman" w:hAnsi="Arial" w:cs="Arial"/>
          <w:sz w:val="24"/>
          <w:szCs w:val="24"/>
        </w:rPr>
      </w:pPr>
      <w:r w:rsidRPr="00547D6C">
        <w:rPr>
          <w:rFonts w:ascii="Arial" w:hAnsi="Arial" w:cs="Arial"/>
          <w:sz w:val="24"/>
          <w:szCs w:val="24"/>
        </w:rPr>
        <w:t>1.2.</w:t>
      </w:r>
      <w:r w:rsidRPr="00547D6C">
        <w:rPr>
          <w:rFonts w:ascii="Arial" w:eastAsia="Times New Roman" w:hAnsi="Arial" w:cs="Arial"/>
          <w:sz w:val="24"/>
          <w:szCs w:val="24"/>
        </w:rPr>
        <w:t xml:space="preserve"> Для целей настоящего Положения используются следующие понятия:</w:t>
      </w:r>
    </w:p>
    <w:p w:rsidR="007B7C82" w:rsidRPr="00547D6C" w:rsidRDefault="007B7C82" w:rsidP="007B7C82">
      <w:pPr>
        <w:spacing w:after="0" w:line="271" w:lineRule="auto"/>
        <w:ind w:firstLine="709"/>
        <w:jc w:val="both"/>
        <w:rPr>
          <w:rFonts w:ascii="Arial" w:eastAsia="Times New Roman" w:hAnsi="Arial" w:cs="Arial"/>
          <w:sz w:val="24"/>
          <w:szCs w:val="24"/>
        </w:rPr>
      </w:pPr>
      <w:r w:rsidRPr="00547D6C">
        <w:rPr>
          <w:rFonts w:ascii="Arial" w:eastAsia="Times New Roman" w:hAnsi="Arial" w:cs="Arial"/>
          <w:sz w:val="24"/>
          <w:szCs w:val="24"/>
        </w:rPr>
        <w:t>субъекты системы профилактики безнадзорности и правонарушений несовершеннолетних - органы и учреждения системы профилактики безнадзорности и правонарушений несовершеннолетних (далее также – субъекты системы профилактики);</w:t>
      </w:r>
    </w:p>
    <w:p w:rsidR="007B7C82" w:rsidRPr="00547D6C" w:rsidRDefault="007B7C82" w:rsidP="007B7C82">
      <w:pPr>
        <w:spacing w:after="0" w:line="271" w:lineRule="auto"/>
        <w:ind w:firstLine="709"/>
        <w:jc w:val="both"/>
        <w:rPr>
          <w:rFonts w:ascii="Arial" w:eastAsia="Times New Roman" w:hAnsi="Arial" w:cs="Arial"/>
          <w:sz w:val="24"/>
          <w:szCs w:val="24"/>
        </w:rPr>
      </w:pPr>
      <w:r w:rsidRPr="00547D6C">
        <w:rPr>
          <w:rFonts w:ascii="Arial" w:eastAsia="Times New Roman" w:hAnsi="Arial" w:cs="Arial"/>
          <w:sz w:val="24"/>
          <w:szCs w:val="24"/>
        </w:rPr>
        <w:t xml:space="preserve">органы и учреждения системы профилактики безнадзорности и правонарушений несовершеннолетних - органы и учреждения, предусмотренные статьей 4 Федерального закона от 24 июня 1999 г. </w:t>
      </w:r>
      <w:r w:rsidRPr="00547D6C">
        <w:rPr>
          <w:rFonts w:ascii="Arial" w:eastAsia="Times New Roman" w:hAnsi="Arial" w:cs="Arial"/>
          <w:sz w:val="24"/>
          <w:szCs w:val="24"/>
        </w:rPr>
        <w:br/>
      </w:r>
      <w:r w:rsidRPr="00547D6C">
        <w:rPr>
          <w:rFonts w:ascii="Arial" w:eastAsia="Times New Roman" w:hAnsi="Arial" w:cs="Arial"/>
          <w:sz w:val="24"/>
          <w:szCs w:val="24"/>
        </w:rPr>
        <w:lastRenderedPageBreak/>
        <w:t>№ 120-ФЗ «Об основах системы профилактики безнадзорности и правонарушений несовершеннолетних» (далее – Федеральный закон), входящие в систему профилактики безнадзорности и правонарушений несовершеннолетних;</w:t>
      </w:r>
    </w:p>
    <w:p w:rsidR="007B7C82" w:rsidRPr="00547D6C" w:rsidRDefault="007B7C82" w:rsidP="007B7C82">
      <w:pPr>
        <w:spacing w:after="0" w:line="271" w:lineRule="auto"/>
        <w:ind w:firstLine="709"/>
        <w:jc w:val="both"/>
        <w:rPr>
          <w:rFonts w:ascii="Arial" w:eastAsia="Times New Roman" w:hAnsi="Arial" w:cs="Arial"/>
          <w:sz w:val="24"/>
          <w:szCs w:val="24"/>
        </w:rPr>
      </w:pPr>
      <w:r w:rsidRPr="00547D6C">
        <w:rPr>
          <w:rFonts w:ascii="Arial" w:eastAsia="Times New Roman" w:hAnsi="Arial" w:cs="Arial"/>
          <w:sz w:val="24"/>
          <w:szCs w:val="24"/>
        </w:rPr>
        <w:t xml:space="preserve">участники операции «Подросток» - субъекты системы профилактики </w:t>
      </w:r>
      <w:r w:rsidRPr="00547D6C">
        <w:rPr>
          <w:rFonts w:ascii="Arial" w:eastAsia="Times New Roman" w:hAnsi="Arial" w:cs="Arial"/>
          <w:sz w:val="24"/>
          <w:szCs w:val="24"/>
        </w:rPr>
        <w:br/>
        <w:t xml:space="preserve">на территории муниципальных и городских округов Нижегородской области, общественные и религиозные организации, а также средства массовой информации, принимающие участие в операции «Подросток». </w:t>
      </w:r>
    </w:p>
    <w:p w:rsidR="007B7C82" w:rsidRPr="00547D6C" w:rsidRDefault="007B7C82" w:rsidP="007B7C82">
      <w:pPr>
        <w:spacing w:after="0" w:line="271" w:lineRule="auto"/>
        <w:ind w:firstLine="709"/>
        <w:jc w:val="both"/>
        <w:rPr>
          <w:rFonts w:ascii="Arial" w:eastAsia="Times New Roman" w:hAnsi="Arial" w:cs="Arial"/>
          <w:sz w:val="24"/>
          <w:szCs w:val="24"/>
        </w:rPr>
      </w:pPr>
      <w:r w:rsidRPr="00547D6C">
        <w:rPr>
          <w:rFonts w:ascii="Arial" w:eastAsia="Times New Roman" w:hAnsi="Arial" w:cs="Arial"/>
          <w:sz w:val="24"/>
          <w:szCs w:val="24"/>
        </w:rPr>
        <w:t>Иные понятия, предусмотренные настоящим Положением, используются в значении, предусмотренном Федеральным законом.</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1.3. Операция «Подросток» проводится в целях комплексного решения вопросов:</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предупреждения безнадзорности и правонарушений несовершеннолетних;</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организации отдыха, оздоровления и занятости детей и подростков, состоящих на профилактических учетах в органах и учреждениях системы профилактики безнадзорности и правонарушений несовершеннолетних, а также проживающих в семьях, признанных находящимися в социально опасном положении;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защиты прав и законных интересов несовершеннолетних;</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повышения эффективности совместной работы (по профилактике безнадзорности и правонарушений несовершеннолетних) органов государственной власти Нижегородской области, органов местного самоуправления муниципальных образований Нижегородской области, организаций независимо от организационно-правовой формы.</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xml:space="preserve">- осуществления межведомственного взаимодействия по контролю за семьями, признанными находящимися в трудной жизненной ситуации и социально опасном положении; </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недопущения фактов совершения преступлений, связанных с жестоким обращением в отношении детей со стороны родителей или лиц, их заменяющих;</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xml:space="preserve">- предупреждения развития негативных процессов в подростковой среде в дни зимних каникул; </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создания условий для максимального удовлетворения потребности в организованном досуге, отдыхе детей и подростков, в период зимних каникул.</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1.4. Основными задачами проведения операции «Подросток» являются:</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предупреждение и профилактика безнадзорности и правонарушений несовершеннолетних;</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организация занятости несовершеннолетних, состоящих на различных профилактических учетах в субъектах системы профилактики безнадзорности и правонарушений несовершеннолетних;</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выявление детей и семей, находящихся в социально опасном положении, и оказание им необходимой помощи;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профилактика употребления несовершеннолетними алкогольной и спиртосодержащей продукции, табачных изделий, а также наркотических средств, психотропных и иных потенциально опасных веществ;</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xml:space="preserve">- выявление и привлечение в соответствии с действующим законодательством к ответственности лиц, вовлекающих несовершеннолетних в </w:t>
      </w:r>
      <w:r w:rsidRPr="00547D6C">
        <w:rPr>
          <w:rFonts w:ascii="Arial" w:hAnsi="Arial" w:cs="Arial"/>
          <w:sz w:val="24"/>
          <w:szCs w:val="24"/>
        </w:rPr>
        <w:lastRenderedPageBreak/>
        <w:t>совершение преступлений, других противоправных и (или) антиобщественных действий, а также случаев склонения их к суицидальным действиям;</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выявление причин и условий, способствующих противоправному поведению подростков, подготовка и реализация предложений по их устранению;</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выявление и привлечение в соответствии с действующим законодательством к ответственности работников торговли, реализующих алкогольную продукцию, табачные изделия и никотиносодержащую продукцию и продавших их несовершеннолетним;</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организация деятельности, направленной на противодействие проникновению в подростковую среду криминальной субкультуры;</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организация работы по обеспечению безопасности передвижения транспортных средств с детьми к месту отдыха и обратно, с целью предупреждения детского дорожного травматизма;</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пропаганда волонтерского движения в молодежной среде через системное вовлечение несовершеннолетних в социальные проекты, формирование ценностей, направленных на неприятие социально опасных привычек, ориентация на здоровый образ жизни, сознательный отказ от употребления психоактивных веществ;</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выявление неработающих и необучающихся несовершеннолетних, оказание им содействия в получении образования или трудоустройстве;</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проведение комплекса межведомственных мероприятий, направленных на недопущение чрезвычайных ситуаций в новогодние и рождественские праздники, а также в дни зимних школьных каникул.</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1.5. Операция «Подросток» проводится ежегодно на территории Нижегородской области и включает в себя два периода:</w:t>
      </w:r>
    </w:p>
    <w:p w:rsidR="007B7C82" w:rsidRPr="00547D6C" w:rsidRDefault="007B7C82" w:rsidP="007B7C82">
      <w:pPr>
        <w:spacing w:after="0" w:line="271" w:lineRule="auto"/>
        <w:ind w:firstLine="709"/>
        <w:jc w:val="both"/>
        <w:rPr>
          <w:rFonts w:ascii="Arial" w:eastAsia="Times New Roman" w:hAnsi="Arial" w:cs="Arial"/>
          <w:sz w:val="24"/>
          <w:szCs w:val="24"/>
        </w:rPr>
      </w:pPr>
      <w:r w:rsidRPr="00547D6C">
        <w:rPr>
          <w:rFonts w:ascii="Arial" w:eastAsia="Times New Roman" w:hAnsi="Arial" w:cs="Arial"/>
          <w:sz w:val="24"/>
          <w:szCs w:val="24"/>
        </w:rPr>
        <w:t>1 период: с 1 мая по 15 сентября – операция «Подросток – Лето»;</w:t>
      </w:r>
    </w:p>
    <w:p w:rsidR="007B7C82" w:rsidRPr="00547D6C" w:rsidRDefault="007B7C82" w:rsidP="007B7C82">
      <w:pPr>
        <w:spacing w:after="0" w:line="271" w:lineRule="auto"/>
        <w:ind w:firstLine="709"/>
        <w:jc w:val="both"/>
        <w:rPr>
          <w:rFonts w:ascii="Arial" w:eastAsia="Times New Roman" w:hAnsi="Arial" w:cs="Arial"/>
          <w:sz w:val="24"/>
          <w:szCs w:val="24"/>
        </w:rPr>
      </w:pPr>
      <w:r w:rsidRPr="00547D6C">
        <w:rPr>
          <w:rFonts w:ascii="Arial" w:eastAsia="Times New Roman" w:hAnsi="Arial" w:cs="Arial"/>
          <w:sz w:val="24"/>
          <w:szCs w:val="24"/>
        </w:rPr>
        <w:t>2 период: с 25 декабря по 15 января – операция «Подросток – Зима».</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1.6. Операция «Подросток» проводится на основе межведомственной координации и согласованных действий всех ее участников:</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в соответствии с планами на каждый период, которые разрабатывает комиссия по делам несовершеннолетних и защите их прав (далее - КДНиЗП) при администрации Гагинского муниципального округа на основании предложений субъектов системы профилактики безнадзорности и правонарушений несовершеннолетних</w:t>
      </w:r>
      <w:r w:rsidR="005F20F6" w:rsidRPr="00547D6C">
        <w:rPr>
          <w:rFonts w:ascii="Arial" w:hAnsi="Arial" w:cs="Arial"/>
          <w:sz w:val="24"/>
          <w:szCs w:val="24"/>
        </w:rPr>
        <w:t>;</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каждый период операции «Подросток» анализируется на заседании КДН и ЗП, в необходимых случаях - на совещаниях у главы  муниципального образования и корректируется принимаемыми решениями.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1.5. Межведомственная профилактическая деятельность участников операции «Подросток» осуществляется при соблюдении: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приоритетности законных прав и интересов несовершеннолетних;</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равенства всех участников операции «Подросток» при постановке вопросов, внесении предложений, разработке рекомендаций и мероприятий;</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самостоятельности каждого субъекта системы профилактики безнадзорности и правонарушений несовершеннолетних в пределах предоставленных им полномочий при выполнении согласованных решений, рекомендаций в проведении мероприятий.</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lastRenderedPageBreak/>
        <w:t>1.6. Общую координацию по организации и проведению на территории Нижегородской области операции «Подросток», в том числе мониторинг предварительной занятости подростков и занятости, ежемесячно осуществляет на региональном уровне КДНиЗП при Правительстве Нижегородской области.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xml:space="preserve">1.7. Итоги проведения каждого периода операции «Подросток» на территории </w:t>
      </w:r>
      <w:r w:rsidR="00D6523F" w:rsidRPr="00547D6C">
        <w:rPr>
          <w:rFonts w:ascii="Arial" w:hAnsi="Arial" w:cs="Arial"/>
          <w:sz w:val="24"/>
          <w:szCs w:val="24"/>
        </w:rPr>
        <w:t xml:space="preserve">Гагинского </w:t>
      </w:r>
      <w:r w:rsidRPr="00547D6C">
        <w:rPr>
          <w:rFonts w:ascii="Arial" w:hAnsi="Arial" w:cs="Arial"/>
          <w:sz w:val="24"/>
          <w:szCs w:val="24"/>
        </w:rPr>
        <w:t>муниципального о</w:t>
      </w:r>
      <w:r w:rsidR="00D6523F" w:rsidRPr="00547D6C">
        <w:rPr>
          <w:rFonts w:ascii="Arial" w:hAnsi="Arial" w:cs="Arial"/>
          <w:sz w:val="24"/>
          <w:szCs w:val="24"/>
        </w:rPr>
        <w:t>круга</w:t>
      </w:r>
      <w:r w:rsidRPr="00547D6C">
        <w:rPr>
          <w:rFonts w:ascii="Arial" w:hAnsi="Arial" w:cs="Arial"/>
          <w:sz w:val="24"/>
          <w:szCs w:val="24"/>
        </w:rPr>
        <w:t xml:space="preserve"> Нижегородской области подводятся на заседании КДН и ЗП, результаты направляются в КДНиЗП при Правительстве Нижегородской области.</w:t>
      </w:r>
    </w:p>
    <w:p w:rsidR="007B7C82" w:rsidRPr="00547D6C" w:rsidRDefault="007B7C82" w:rsidP="007B7C82">
      <w:pPr>
        <w:spacing w:after="0" w:line="271" w:lineRule="auto"/>
        <w:ind w:firstLine="851"/>
        <w:jc w:val="center"/>
        <w:rPr>
          <w:rFonts w:ascii="Arial" w:hAnsi="Arial" w:cs="Arial"/>
          <w:sz w:val="24"/>
          <w:szCs w:val="24"/>
        </w:rPr>
      </w:pPr>
    </w:p>
    <w:p w:rsidR="007B7C82" w:rsidRPr="00547D6C" w:rsidRDefault="007B7C82" w:rsidP="007B7C82">
      <w:pPr>
        <w:spacing w:after="0" w:line="271" w:lineRule="auto"/>
        <w:ind w:firstLine="851"/>
        <w:jc w:val="center"/>
        <w:rPr>
          <w:rFonts w:ascii="Arial" w:hAnsi="Arial" w:cs="Arial"/>
          <w:sz w:val="24"/>
          <w:szCs w:val="24"/>
        </w:rPr>
      </w:pPr>
      <w:r w:rsidRPr="00547D6C">
        <w:rPr>
          <w:rFonts w:ascii="Arial" w:hAnsi="Arial" w:cs="Arial"/>
          <w:sz w:val="24"/>
          <w:szCs w:val="24"/>
        </w:rPr>
        <w:t>2. Ресурсное обеспечение операции «Подросток»</w:t>
      </w:r>
    </w:p>
    <w:p w:rsidR="007B7C82" w:rsidRPr="00547D6C" w:rsidRDefault="007B7C82" w:rsidP="007B7C82">
      <w:pPr>
        <w:spacing w:after="0" w:line="271" w:lineRule="auto"/>
        <w:ind w:firstLine="851"/>
        <w:jc w:val="center"/>
        <w:rPr>
          <w:rFonts w:ascii="Arial" w:hAnsi="Arial" w:cs="Arial"/>
          <w:sz w:val="24"/>
          <w:szCs w:val="24"/>
        </w:rPr>
      </w:pP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xml:space="preserve">2.1. Операция «Подросток» проводится силами субъектов системы профилактики на территории </w:t>
      </w:r>
      <w:r w:rsidR="005F20F6" w:rsidRPr="00547D6C">
        <w:rPr>
          <w:rFonts w:ascii="Arial" w:hAnsi="Arial" w:cs="Arial"/>
          <w:sz w:val="24"/>
          <w:szCs w:val="24"/>
        </w:rPr>
        <w:t>Гагинского муниципального округа</w:t>
      </w:r>
      <w:r w:rsidRPr="00547D6C">
        <w:rPr>
          <w:rFonts w:ascii="Arial" w:hAnsi="Arial" w:cs="Arial"/>
          <w:sz w:val="24"/>
          <w:szCs w:val="24"/>
        </w:rPr>
        <w:t xml:space="preserve"> Нижегородской области, общественных и религиозных организаций, а также средств массовой информации.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2.2. Материально-техническое обеспечение проведения операции «Подросток» осуществляется субъектами системы профилактики, участвующими в ее проведении.</w:t>
      </w:r>
    </w:p>
    <w:p w:rsidR="007B7C82" w:rsidRPr="00547D6C" w:rsidRDefault="007B7C82" w:rsidP="007B7C82">
      <w:pPr>
        <w:spacing w:after="0" w:line="271" w:lineRule="auto"/>
        <w:ind w:firstLine="709"/>
        <w:jc w:val="both"/>
        <w:rPr>
          <w:rFonts w:ascii="Arial" w:hAnsi="Arial" w:cs="Arial"/>
          <w:sz w:val="24"/>
          <w:szCs w:val="24"/>
        </w:rPr>
      </w:pPr>
    </w:p>
    <w:p w:rsidR="007B7C82" w:rsidRPr="00547D6C" w:rsidRDefault="007B7C82" w:rsidP="007B7C82">
      <w:pPr>
        <w:spacing w:after="0" w:line="271" w:lineRule="auto"/>
        <w:jc w:val="center"/>
        <w:rPr>
          <w:rFonts w:ascii="Arial" w:hAnsi="Arial" w:cs="Arial"/>
          <w:sz w:val="24"/>
          <w:szCs w:val="24"/>
        </w:rPr>
      </w:pPr>
      <w:r w:rsidRPr="00547D6C">
        <w:rPr>
          <w:rFonts w:ascii="Arial" w:hAnsi="Arial" w:cs="Arial"/>
          <w:sz w:val="24"/>
          <w:szCs w:val="24"/>
        </w:rPr>
        <w:t xml:space="preserve">3. Первый период операции «Подросток» - операция </w:t>
      </w:r>
    </w:p>
    <w:p w:rsidR="007B7C82" w:rsidRPr="00547D6C" w:rsidRDefault="007B7C82" w:rsidP="007B7C82">
      <w:pPr>
        <w:spacing w:after="0" w:line="271" w:lineRule="auto"/>
        <w:jc w:val="center"/>
        <w:rPr>
          <w:rFonts w:ascii="Arial" w:hAnsi="Arial" w:cs="Arial"/>
          <w:sz w:val="24"/>
          <w:szCs w:val="24"/>
        </w:rPr>
      </w:pPr>
      <w:r w:rsidRPr="00547D6C">
        <w:rPr>
          <w:rFonts w:ascii="Arial" w:hAnsi="Arial" w:cs="Arial"/>
          <w:sz w:val="24"/>
          <w:szCs w:val="24"/>
        </w:rPr>
        <w:t>«Подросток-Лето»</w:t>
      </w:r>
    </w:p>
    <w:p w:rsidR="007B7C82" w:rsidRPr="00547D6C" w:rsidRDefault="007B7C82" w:rsidP="007B7C82">
      <w:pPr>
        <w:spacing w:after="0" w:line="271" w:lineRule="auto"/>
        <w:ind w:firstLine="851"/>
        <w:jc w:val="both"/>
        <w:rPr>
          <w:rFonts w:ascii="Arial" w:hAnsi="Arial" w:cs="Arial"/>
          <w:sz w:val="24"/>
          <w:szCs w:val="24"/>
        </w:rPr>
      </w:pP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3.1. Приоритеты в направлениях деятельности при проведении операции «Подросток-Лето» устанавливаются, исходя из оперативной и социальной обстановки, складывающейся в подростковой среде в  Гагинском муниципальном  округе Нижегородской области.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3.2. Операция «Подросток-Лето» осуществляется в три этапа: подготовительный, основной и заключительный.</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3.2.1. Подготовительный этап операции «Подросток-Лето» включает в себя:</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осуществление анализа социальной и криминогенной ситуации на территории муниципального образования;</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формирование реестра ресурсов субъектов системы профилактики по осуществлению адресной помощи несовершеннолетним, требующим особой заботы государства;</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планирование проведения операции «Подросток-Лето» на текущий летний период;</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определение источников финансирования мероприятий операции «Подросток-Лето»;</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проведение сверки данных по несовершеннолетним, состоящим на учетах в субъектах системы профилактики, определение объема и направления профилактической работы с ними;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анализ предварительных данных по организации отдыха и занятости подростков, состоящих на учете в субъектах системы профилактики.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3.2.2. Основной этап операции «Подросток-Лето» включает в себя:</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xml:space="preserve">- выявление подростков, совершающих правонарушения, находящихся в состоянии алкогольного, наркотического или иного токсического опьянения, </w:t>
      </w:r>
      <w:r w:rsidRPr="00547D6C">
        <w:rPr>
          <w:rFonts w:ascii="Arial" w:hAnsi="Arial" w:cs="Arial"/>
          <w:sz w:val="24"/>
          <w:szCs w:val="24"/>
        </w:rPr>
        <w:lastRenderedPageBreak/>
        <w:t>занимающихся бродяжничеством и попрошайничеством, оказание им необходимой социальной или медицинской помощи, принятие к несовершеннолетним правонарушителям или к их родителям (законным представителям) мер, установленных законодательством;</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проверка по месту жительства подростков, состоящих на учете в субъектах системы профилактики;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выявление семей, оказавшихся в трудной жизненной ситуации и социально опасном положении;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оказание адресной помощи несовершеннолетним и семьям, признанным находящимися в социально опасном положении;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информирование населения о проведении операции «Подросток-Лето» через средства массовой информации;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организация индивидуальной профилактической работы с несовершеннолетними, состоящими на учете в субъектах системы профилактики;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организация работы по обеспечению трудовой занятости несовершеннолетних граждан в возрасте от 14 до 17 лет включительно, относящихся к «группе риска», как на временные, так и на постоянные рабочие места;</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проведение профориентационных мероприятий для несовершеннолетних с целью обучения грамотному выбору профессии и диагностики профессиональных склонностей;</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проведение рейдов по местам массовых мероприятий с несовершеннолетними, объектам торговли и объектам, предназначенным для организации развлекательных мероприятий;</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организация отдыха и оздоровления несовершеннолетних, состоящих на учете в субъектах системы профилактики;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обеспечение общественного порядка и безопасности в местах отдыха детей, при проведении массовых мероприятий и при организации перевозки групп детей;</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привлечение к ответственности в соответствии с законодательством родителей (иных законных представителей), иных лиц, вовлекающих несовершеннолетних в совершение преступлений или антиобщественные действия, нарушающих права несовершеннолетних;</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выявление случаев жестокого обращения с детьми и принятие мер по защите их прав;</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рассмотрение вопросов реализации мероприятий операции «Подросток-Лето» на заседаниях КДНиЗП.</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3.2.3. Заключительный этап операции «Подросток-Лето» включает в себя:</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анализ выполнения задач операции «Подросток-Лето» и статистических данных, характеризующих ее результаты;</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подготовку информационно-справочных материалов по повышению эффективности межведомственного взаимодействия по предупреждению асоциального поведения несовершеннолетних и оказанию помощи семьям и несовершеннолетним, признанным находящимися в социально опасном положении;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lastRenderedPageBreak/>
        <w:t>- представление информации по формам согласно приложениям 1-3                      к настоящему Положению и аналитической справки в произвольной форме в КДНиЗП при Правительстве Нижегородской области;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рассмотрение итогов реализации операции «Подросток-Лето» на заседании КДНиЗП.</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3.3. Осуществление координации операции «Подросток-Лето» и порядок подведения итогов:</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xml:space="preserve">3.3.1. Ответственным за организацию и проведение операции «Подросток-Лето» на территории </w:t>
      </w:r>
      <w:r w:rsidR="00493146" w:rsidRPr="00547D6C">
        <w:rPr>
          <w:rFonts w:ascii="Arial" w:hAnsi="Arial" w:cs="Arial"/>
          <w:sz w:val="24"/>
          <w:szCs w:val="24"/>
        </w:rPr>
        <w:t xml:space="preserve">Гагинского </w:t>
      </w:r>
      <w:r w:rsidRPr="00547D6C">
        <w:rPr>
          <w:rFonts w:ascii="Arial" w:hAnsi="Arial" w:cs="Arial"/>
          <w:sz w:val="24"/>
          <w:szCs w:val="24"/>
        </w:rPr>
        <w:t xml:space="preserve">муниципального </w:t>
      </w:r>
      <w:r w:rsidR="00493146" w:rsidRPr="00547D6C">
        <w:rPr>
          <w:rFonts w:ascii="Arial" w:hAnsi="Arial" w:cs="Arial"/>
          <w:sz w:val="24"/>
          <w:szCs w:val="24"/>
        </w:rPr>
        <w:t xml:space="preserve"> округа</w:t>
      </w:r>
      <w:r w:rsidRPr="00547D6C">
        <w:rPr>
          <w:rFonts w:ascii="Arial" w:hAnsi="Arial" w:cs="Arial"/>
          <w:sz w:val="24"/>
          <w:szCs w:val="24"/>
        </w:rPr>
        <w:t xml:space="preserve"> Нижегородской области, координацию действий ее участников является КДНиЗП при администрации</w:t>
      </w:r>
      <w:r w:rsidR="00493146" w:rsidRPr="00547D6C">
        <w:rPr>
          <w:rFonts w:ascii="Arial" w:hAnsi="Arial" w:cs="Arial"/>
          <w:sz w:val="24"/>
          <w:szCs w:val="24"/>
        </w:rPr>
        <w:t xml:space="preserve"> Гагинского муниципального округа</w:t>
      </w:r>
      <w:r w:rsidRPr="00547D6C">
        <w:rPr>
          <w:rFonts w:ascii="Arial" w:hAnsi="Arial" w:cs="Arial"/>
          <w:sz w:val="24"/>
          <w:szCs w:val="24"/>
        </w:rPr>
        <w:t xml:space="preserve"> Нижегородской области.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3.3.2. Операция «Подросток-Лето» осуществляется в соответствии с планами, которые разрабатывают КДНиЗП при администраци</w:t>
      </w:r>
      <w:r w:rsidR="00493146" w:rsidRPr="00547D6C">
        <w:rPr>
          <w:rFonts w:ascii="Arial" w:hAnsi="Arial" w:cs="Arial"/>
          <w:sz w:val="24"/>
          <w:szCs w:val="24"/>
        </w:rPr>
        <w:t>и Гагинского муниципального округа</w:t>
      </w:r>
      <w:r w:rsidRPr="00547D6C">
        <w:rPr>
          <w:rFonts w:ascii="Arial" w:hAnsi="Arial" w:cs="Arial"/>
          <w:sz w:val="24"/>
          <w:szCs w:val="24"/>
        </w:rPr>
        <w:t xml:space="preserve"> на основании предложений субъектов сист</w:t>
      </w:r>
      <w:r w:rsidR="00493146" w:rsidRPr="00547D6C">
        <w:rPr>
          <w:rFonts w:ascii="Arial" w:hAnsi="Arial" w:cs="Arial"/>
          <w:sz w:val="24"/>
          <w:szCs w:val="24"/>
        </w:rPr>
        <w:t>емы профилактики Гагинского муниципального округа</w:t>
      </w:r>
      <w:r w:rsidR="005F20F6" w:rsidRPr="00547D6C">
        <w:rPr>
          <w:rFonts w:ascii="Arial" w:hAnsi="Arial" w:cs="Arial"/>
          <w:sz w:val="24"/>
          <w:szCs w:val="24"/>
        </w:rPr>
        <w:t xml:space="preserve"> Нижегородской области</w:t>
      </w:r>
      <w:r w:rsidRPr="00547D6C">
        <w:rPr>
          <w:rFonts w:ascii="Arial" w:hAnsi="Arial" w:cs="Arial"/>
          <w:sz w:val="24"/>
          <w:szCs w:val="24"/>
        </w:rPr>
        <w:t>.</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3.3.3. Ход операции «Подросток-Лето» регулярно анализируется на засе</w:t>
      </w:r>
      <w:r w:rsidR="00493146" w:rsidRPr="00547D6C">
        <w:rPr>
          <w:rFonts w:ascii="Arial" w:hAnsi="Arial" w:cs="Arial"/>
          <w:sz w:val="24"/>
          <w:szCs w:val="24"/>
        </w:rPr>
        <w:t>даниях КДНиЗП при администрации Гагинского муниципального округа</w:t>
      </w:r>
      <w:r w:rsidRPr="00547D6C">
        <w:rPr>
          <w:rFonts w:ascii="Arial" w:hAnsi="Arial" w:cs="Arial"/>
          <w:sz w:val="24"/>
          <w:szCs w:val="24"/>
        </w:rPr>
        <w:t xml:space="preserve"> Нижегородской области (не менее 1 раза в месяц), в необходимых случаях - на совещаниях у глав</w:t>
      </w:r>
      <w:r w:rsidR="00493146" w:rsidRPr="00547D6C">
        <w:rPr>
          <w:rFonts w:ascii="Arial" w:hAnsi="Arial" w:cs="Arial"/>
          <w:sz w:val="24"/>
          <w:szCs w:val="24"/>
        </w:rPr>
        <w:t>ы местного самоуправления администрации Гагинского муниципального округа</w:t>
      </w:r>
      <w:r w:rsidRPr="00547D6C">
        <w:rPr>
          <w:rFonts w:ascii="Arial" w:hAnsi="Arial" w:cs="Arial"/>
          <w:sz w:val="24"/>
          <w:szCs w:val="24"/>
        </w:rPr>
        <w:t xml:space="preserve"> Нижегородской области и корректируется принимаемыми решениями.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3.3.4. Промежуточные итоги проведения операции «Подросток-Лето» на терр</w:t>
      </w:r>
      <w:r w:rsidR="00493146" w:rsidRPr="00547D6C">
        <w:rPr>
          <w:rFonts w:ascii="Arial" w:hAnsi="Arial" w:cs="Arial"/>
          <w:sz w:val="24"/>
          <w:szCs w:val="24"/>
        </w:rPr>
        <w:t>итории Гагинского муниципального округа</w:t>
      </w:r>
      <w:r w:rsidRPr="00547D6C">
        <w:rPr>
          <w:rFonts w:ascii="Arial" w:hAnsi="Arial" w:cs="Arial"/>
          <w:sz w:val="24"/>
          <w:szCs w:val="24"/>
        </w:rPr>
        <w:t xml:space="preserve"> Нижегородской области подводятся на засе</w:t>
      </w:r>
      <w:r w:rsidR="00493146" w:rsidRPr="00547D6C">
        <w:rPr>
          <w:rFonts w:ascii="Arial" w:hAnsi="Arial" w:cs="Arial"/>
          <w:sz w:val="24"/>
          <w:szCs w:val="24"/>
        </w:rPr>
        <w:t xml:space="preserve">даниях КДНиЗП при администрации Гагинского муниципального округа </w:t>
      </w:r>
      <w:r w:rsidRPr="00547D6C">
        <w:rPr>
          <w:rFonts w:ascii="Arial" w:hAnsi="Arial" w:cs="Arial"/>
          <w:sz w:val="24"/>
          <w:szCs w:val="24"/>
        </w:rPr>
        <w:t xml:space="preserve"> Нижегородской области и направляются в КДНиЗП при Правительстве Нижегородской области по форме согласно приложениям 2 и 3 к настоящему Положению. </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xml:space="preserve">3.3.5. Общие итоги проведения операции «Подросток-Лето» на территории </w:t>
      </w:r>
      <w:r w:rsidR="00493146" w:rsidRPr="00547D6C">
        <w:rPr>
          <w:rFonts w:ascii="Arial" w:hAnsi="Arial" w:cs="Arial"/>
          <w:sz w:val="24"/>
          <w:szCs w:val="24"/>
        </w:rPr>
        <w:t xml:space="preserve">Гагинского муниципального округа </w:t>
      </w:r>
      <w:r w:rsidRPr="00547D6C">
        <w:rPr>
          <w:rFonts w:ascii="Arial" w:hAnsi="Arial" w:cs="Arial"/>
          <w:sz w:val="24"/>
          <w:szCs w:val="24"/>
        </w:rPr>
        <w:t xml:space="preserve">Нижегородской области подводятся на заседаниях КДНиЗП при администрациях </w:t>
      </w:r>
      <w:r w:rsidR="00493146" w:rsidRPr="00547D6C">
        <w:rPr>
          <w:rFonts w:ascii="Arial" w:hAnsi="Arial" w:cs="Arial"/>
          <w:sz w:val="24"/>
          <w:szCs w:val="24"/>
        </w:rPr>
        <w:t xml:space="preserve">Гагинского муниципального округа </w:t>
      </w:r>
      <w:r w:rsidRPr="00547D6C">
        <w:rPr>
          <w:rFonts w:ascii="Arial" w:hAnsi="Arial" w:cs="Arial"/>
          <w:sz w:val="24"/>
          <w:szCs w:val="24"/>
        </w:rPr>
        <w:t>Нижегородской области и направляются в КДНиЗП при Правительстве Нижегородской области по форме согласно приложению 1 к настоящему Положению.</w:t>
      </w:r>
    </w:p>
    <w:p w:rsidR="007B7C82" w:rsidRPr="00547D6C" w:rsidRDefault="007B7C82" w:rsidP="007B7C82">
      <w:pPr>
        <w:spacing w:after="0" w:line="271" w:lineRule="auto"/>
        <w:ind w:firstLine="709"/>
        <w:jc w:val="center"/>
        <w:rPr>
          <w:rFonts w:ascii="Arial" w:hAnsi="Arial" w:cs="Arial"/>
          <w:sz w:val="24"/>
          <w:szCs w:val="24"/>
        </w:rPr>
      </w:pPr>
    </w:p>
    <w:p w:rsidR="007B7C82" w:rsidRPr="00547D6C" w:rsidRDefault="007B7C82" w:rsidP="007B7C82">
      <w:pPr>
        <w:spacing w:after="0" w:line="271" w:lineRule="auto"/>
        <w:ind w:firstLine="709"/>
        <w:jc w:val="center"/>
        <w:rPr>
          <w:rFonts w:ascii="Arial" w:hAnsi="Arial" w:cs="Arial"/>
          <w:sz w:val="24"/>
          <w:szCs w:val="24"/>
        </w:rPr>
      </w:pPr>
    </w:p>
    <w:p w:rsidR="007B7C82" w:rsidRPr="00547D6C" w:rsidRDefault="007B7C82" w:rsidP="007B7C82">
      <w:pPr>
        <w:spacing w:after="0" w:line="271" w:lineRule="auto"/>
        <w:jc w:val="center"/>
        <w:rPr>
          <w:rFonts w:ascii="Arial" w:hAnsi="Arial" w:cs="Arial"/>
          <w:sz w:val="24"/>
          <w:szCs w:val="24"/>
        </w:rPr>
      </w:pPr>
      <w:r w:rsidRPr="00547D6C">
        <w:rPr>
          <w:rFonts w:ascii="Arial" w:hAnsi="Arial" w:cs="Arial"/>
          <w:sz w:val="24"/>
          <w:szCs w:val="24"/>
        </w:rPr>
        <w:t xml:space="preserve">4. Второй период операции «Подросток» - операция </w:t>
      </w:r>
    </w:p>
    <w:p w:rsidR="007B7C82" w:rsidRPr="00547D6C" w:rsidRDefault="007B7C82" w:rsidP="007B7C82">
      <w:pPr>
        <w:spacing w:after="0" w:line="271" w:lineRule="auto"/>
        <w:jc w:val="center"/>
        <w:rPr>
          <w:rFonts w:ascii="Arial" w:hAnsi="Arial" w:cs="Arial"/>
          <w:sz w:val="24"/>
          <w:szCs w:val="24"/>
        </w:rPr>
      </w:pPr>
      <w:r w:rsidRPr="00547D6C">
        <w:rPr>
          <w:rFonts w:ascii="Arial" w:hAnsi="Arial" w:cs="Arial"/>
          <w:sz w:val="24"/>
          <w:szCs w:val="24"/>
        </w:rPr>
        <w:t>«Подросток-Зима»</w:t>
      </w:r>
    </w:p>
    <w:p w:rsidR="007B7C82" w:rsidRPr="00547D6C" w:rsidRDefault="007B7C82" w:rsidP="007B7C82">
      <w:pPr>
        <w:spacing w:after="0" w:line="271" w:lineRule="auto"/>
        <w:jc w:val="center"/>
        <w:rPr>
          <w:rFonts w:ascii="Arial" w:hAnsi="Arial" w:cs="Arial"/>
          <w:sz w:val="24"/>
          <w:szCs w:val="24"/>
        </w:rPr>
      </w:pP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4.1. Операция «Подросток-Зима» проводится в целях:</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осуществления межведомственного взаимодействия по контролю за семьями, признанными находящимися в трудной жизненной ситуации и социально опасном положении;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недопущения фактов нарушения прав и законных интересов несовершеннолетних;</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совершения преступлений, связанных с жестоким обращением в отношении детей со стороны родителей или лиц, их заменяющих;</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lastRenderedPageBreak/>
        <w:t xml:space="preserve">- по предупреждению развития негативных процессов в подростковой среде в дни зимних каникул; </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создания условий для максимального удовлетворения потребности в организованном досуге, отдыхе детей и подростков, защиты их прав и законных интересов.</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4.2. Основными задачами проведения операции «Подросток-Зима» являются:</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проведение комплекса межведомственных профилактических мероприятий, направленных на недопущение чрезвычайных ситуаций с участием несовершеннолетних, или в отношении несовершеннолетних, в новогодние и рождественские праздники, а также в</w:t>
      </w:r>
      <w:r w:rsidR="00493146" w:rsidRPr="00547D6C">
        <w:rPr>
          <w:rFonts w:ascii="Arial" w:hAnsi="Arial" w:cs="Arial"/>
          <w:sz w:val="24"/>
          <w:szCs w:val="24"/>
        </w:rPr>
        <w:t xml:space="preserve"> дни зимних школьных каникул</w:t>
      </w:r>
      <w:r w:rsidRPr="00547D6C">
        <w:rPr>
          <w:rFonts w:ascii="Arial" w:hAnsi="Arial" w:cs="Arial"/>
          <w:sz w:val="24"/>
          <w:szCs w:val="24"/>
        </w:rPr>
        <w:t>;</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организация и проведение массовых досуговых и спортивных мероприятий по месту жительства детей и подростков, вовлечение в организованные формы досуга подростков, состоящих на учетах субъектах системы профилактики, а также выявление, устранение причин и условий, способствующих безнадзорности и совершению правонарушений;</w:t>
      </w:r>
    </w:p>
    <w:p w:rsidR="007B7C82" w:rsidRPr="00547D6C" w:rsidRDefault="007B7C82" w:rsidP="007B7C82">
      <w:pPr>
        <w:spacing w:after="0" w:line="271" w:lineRule="auto"/>
        <w:ind w:firstLine="709"/>
        <w:jc w:val="both"/>
        <w:rPr>
          <w:rFonts w:ascii="Arial" w:hAnsi="Arial" w:cs="Arial"/>
          <w:sz w:val="24"/>
          <w:szCs w:val="24"/>
          <w:highlight w:val="yellow"/>
        </w:rPr>
      </w:pPr>
      <w:r w:rsidRPr="00547D6C">
        <w:rPr>
          <w:rFonts w:ascii="Arial" w:hAnsi="Arial" w:cs="Arial"/>
          <w:sz w:val="24"/>
          <w:szCs w:val="24"/>
        </w:rPr>
        <w:t>- организация работы с семьями, признанными находящимися в социально опасном положении и трудной жизненной ситуации, в период зимних школьных каникул, новогодних и рождественских праздников;</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принятие необходимых мер по обеспечению безопасности жизни и здоровья детей и подростков при проведении новогодних и рождественских праздников, а также в дни зимних школьных каникул.</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4.3. Операция «Подросток-Зима» проводится на основе межведомственной координации и согласованных действий всех ее участников.</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4.4. Межведомственная профилактическая деятельность участников операции «Подросток-Зима» осуществляется при соблюдении: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приоритетности законных прав и интересов несовершеннолетних;</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равенства всех участников операции «Подросток-Зима» при постановке вопросов, внесении предложений, разработке рекомендаций и мероприятий;</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самостоятельности каждого субъекта системы профилактики в пределах предоставленных им полномочий при выполнении согласованных решений, рекомендаций в проведении мероприятий.</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4.5. Операция «Подросток-Зима» осуществляется в три этапа: подготовительный, основной и заключительный:</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xml:space="preserve">4.5.1. Подготовительный этап операции «Подросток-Зима» включает в себя: </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проведение межведомственных совещаний или внеочередного зас</w:t>
      </w:r>
      <w:r w:rsidR="00493146" w:rsidRPr="00547D6C">
        <w:rPr>
          <w:rFonts w:ascii="Arial" w:hAnsi="Arial" w:cs="Arial"/>
          <w:sz w:val="24"/>
          <w:szCs w:val="24"/>
        </w:rPr>
        <w:t>едания КДНиЗП при администрации Гагинского муниципального округа</w:t>
      </w:r>
      <w:r w:rsidRPr="00547D6C">
        <w:rPr>
          <w:rFonts w:ascii="Arial" w:hAnsi="Arial" w:cs="Arial"/>
          <w:sz w:val="24"/>
          <w:szCs w:val="24"/>
        </w:rPr>
        <w:t xml:space="preserve"> Нижегородской области, на которых необходимо определить задачи по организации межведомственного взаимодействия и проведению мероприятий на период новогодних и рождественских праздников, а также в дни школьных зимних каникул (далее – праздничный период);</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утверждение графика оперативного дежурства представителей субъектов системы профилактики на данный период;</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xml:space="preserve">- формирование списков семей, имеющих несовершеннолетних детей и  проживающих в жилых помещениях, не отвечающих требованиям пожарной </w:t>
      </w:r>
      <w:r w:rsidRPr="00547D6C">
        <w:rPr>
          <w:rFonts w:ascii="Arial" w:hAnsi="Arial" w:cs="Arial"/>
          <w:sz w:val="24"/>
          <w:szCs w:val="24"/>
        </w:rPr>
        <w:lastRenderedPageBreak/>
        <w:t>безопасности, а также несовершеннолетних, состоящих на различных видах профилактического учета;</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закрепление в праздничный период за каждой семьей, находящейся в социально опасном положении и трудной жизненной ситуации, специалистов субъектов системы профилактики, ответственных за данные семьи;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утверждение плана межведомственных мероприятий, направленных на недопущение фактов нарушения прав и законных интересов несовершеннолетних, проживающих в семьях, признанными находящимися в социально опасном положении и трудной жизненной ситуации.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4.5.2. Основной этап операции «Подросток-Зима» включает в себя:</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организацию посещения семей, признанных находящимися в трудной жизненной ситуации и социально опасном положении, с целью проверки условий пребывания детей в вышеуказанных семьях;</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организацию помещения несовершеннолетних в государственные учреждения социального обслуживания семьи и детей, а также в медицинские организации, в случае возникновения угрозы их жизни и здоровью;</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обеспечение проведения медицинского патронажа семей, находящихся в социально опасном положении и трудной жизненной ситуации, имеющих малолетних детей, в период новогодних и рождественских каникул;</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оказание содействия в направлении несовершеннолетних, состоящих на профилактических учетах, а также признанных находящимися в социально опасном положении и в трудной жизненной ситуации, для участия в мероприятиях, организуемых муниципальными учреждениями культуры, спорта, образования и социального обслуживания и другими субъектами системы профилактики;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направление детей, состоящих на профилактических учетах и воспитывающихся в семьях, признанных находящимися в социально опасном положении, в оздоровительные лагеря (центры) в период проведения операции «Подросток-Зима»;</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xml:space="preserve">- информирование населения через средства массовой информации и иные коммуникационные системы о проводимых мероприятиях в рамках операции «Подросток-Зима», а также необходимости незамедлительного сообщения органам внутренних дел о фактах нарушения прав и законных интересов детей. </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4.5.3. Заключительный этап операции «Подросток-Зима» включает в себя:</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анализ выполнения задач операции «Подросток-Зима» и формирование статистических данных;</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подготовку информационно-справочных материалов о реализации операции «Подросток-Зима» и эффективности межведомственной работы по предупреждению асоциального поведения несовершеннолетних и оказанию помощи семьям и несовершеннолетним, признанным находящимися в социально опасном положении;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t>- рассмотрение итогов реализации операции «Подросток-Зима» на засед</w:t>
      </w:r>
      <w:r w:rsidR="00493146" w:rsidRPr="00547D6C">
        <w:rPr>
          <w:rFonts w:ascii="Arial" w:hAnsi="Arial" w:cs="Arial"/>
          <w:sz w:val="24"/>
          <w:szCs w:val="24"/>
        </w:rPr>
        <w:t>ании КДН и ЗП при администрации Гагинского муниципального округа</w:t>
      </w:r>
      <w:r w:rsidRPr="00547D6C">
        <w:rPr>
          <w:rFonts w:ascii="Arial" w:hAnsi="Arial" w:cs="Arial"/>
          <w:sz w:val="24"/>
          <w:szCs w:val="24"/>
        </w:rPr>
        <w:t xml:space="preserve"> Нижегородской области;</w:t>
      </w:r>
    </w:p>
    <w:p w:rsidR="007B7C82" w:rsidRPr="00547D6C" w:rsidRDefault="007B7C82" w:rsidP="007B7C82">
      <w:pPr>
        <w:spacing w:after="0" w:line="271" w:lineRule="auto"/>
        <w:ind w:firstLine="709"/>
        <w:jc w:val="both"/>
        <w:rPr>
          <w:rFonts w:ascii="Arial" w:hAnsi="Arial" w:cs="Arial"/>
          <w:sz w:val="24"/>
          <w:szCs w:val="24"/>
        </w:rPr>
      </w:pPr>
      <w:r w:rsidRPr="00547D6C">
        <w:rPr>
          <w:rFonts w:ascii="Arial" w:hAnsi="Arial" w:cs="Arial"/>
          <w:sz w:val="24"/>
          <w:szCs w:val="24"/>
        </w:rPr>
        <w:lastRenderedPageBreak/>
        <w:t>- представление информации об итогах проведения операции «Подросток-Зима» по форме, предусмотренной приложением 4, и аналитической справки в КДН и ЗП при Правительстве Нижегородской области.</w:t>
      </w:r>
    </w:p>
    <w:p w:rsidR="007B7C82" w:rsidRPr="00547D6C" w:rsidRDefault="007B7C82" w:rsidP="007B7C82">
      <w:pPr>
        <w:spacing w:after="0" w:line="271" w:lineRule="auto"/>
        <w:ind w:firstLine="709"/>
        <w:jc w:val="both"/>
        <w:rPr>
          <w:rFonts w:ascii="Arial" w:hAnsi="Arial" w:cs="Arial"/>
          <w:sz w:val="24"/>
          <w:szCs w:val="24"/>
        </w:rPr>
        <w:sectPr w:rsidR="007B7C82" w:rsidRPr="00547D6C">
          <w:headerReference w:type="default" r:id="rId7"/>
          <w:pgSz w:w="11906" w:h="16838"/>
          <w:pgMar w:top="851" w:right="851" w:bottom="1134" w:left="1701" w:header="709" w:footer="709" w:gutter="0"/>
          <w:cols w:space="708"/>
          <w:titlePg/>
          <w:docGrid w:linePitch="360"/>
        </w:sectPr>
      </w:pPr>
    </w:p>
    <w:p w:rsidR="007B7C82" w:rsidRPr="00547D6C" w:rsidRDefault="007B7C82" w:rsidP="007B7C82">
      <w:pPr>
        <w:spacing w:after="0" w:line="271" w:lineRule="auto"/>
        <w:ind w:firstLine="709"/>
        <w:jc w:val="both"/>
        <w:rPr>
          <w:rFonts w:ascii="Arial" w:hAnsi="Arial" w:cs="Arial"/>
          <w:sz w:val="24"/>
          <w:szCs w:val="24"/>
        </w:rPr>
      </w:pPr>
    </w:p>
    <w:tbl>
      <w:tblPr>
        <w:tblStyle w:val="af7"/>
        <w:tblW w:w="9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5"/>
        <w:gridCol w:w="4876"/>
      </w:tblGrid>
      <w:tr w:rsidR="007B7C82" w:rsidRPr="00547D6C" w:rsidTr="005F20F6">
        <w:trPr>
          <w:trHeight w:val="1779"/>
        </w:trPr>
        <w:tc>
          <w:tcPr>
            <w:tcW w:w="4875" w:type="dxa"/>
          </w:tcPr>
          <w:p w:rsidR="007B7C82" w:rsidRPr="00547D6C" w:rsidRDefault="007B7C82" w:rsidP="007B7C82">
            <w:pPr>
              <w:rPr>
                <w:rFonts w:ascii="Arial" w:hAnsi="Arial" w:cs="Arial"/>
                <w:sz w:val="24"/>
                <w:szCs w:val="24"/>
              </w:rPr>
            </w:pPr>
          </w:p>
        </w:tc>
        <w:tc>
          <w:tcPr>
            <w:tcW w:w="4876" w:type="dxa"/>
          </w:tcPr>
          <w:p w:rsidR="007B7C82" w:rsidRPr="00547D6C" w:rsidRDefault="007B7C82" w:rsidP="007B7C82">
            <w:pPr>
              <w:jc w:val="center"/>
              <w:rPr>
                <w:rFonts w:ascii="Arial" w:hAnsi="Arial" w:cs="Arial"/>
                <w:sz w:val="24"/>
                <w:szCs w:val="24"/>
              </w:rPr>
            </w:pPr>
            <w:r w:rsidRPr="00547D6C">
              <w:rPr>
                <w:rFonts w:ascii="Arial" w:hAnsi="Arial" w:cs="Arial"/>
                <w:sz w:val="24"/>
                <w:szCs w:val="24"/>
              </w:rPr>
              <w:t>ПРИЛОЖЕНИЕ 1</w:t>
            </w:r>
          </w:p>
          <w:p w:rsidR="007B7C82" w:rsidRPr="00547D6C" w:rsidRDefault="007B7C82" w:rsidP="00F1558A">
            <w:pPr>
              <w:jc w:val="center"/>
              <w:rPr>
                <w:rFonts w:ascii="Arial" w:hAnsi="Arial" w:cs="Arial"/>
                <w:sz w:val="24"/>
                <w:szCs w:val="24"/>
              </w:rPr>
            </w:pPr>
            <w:r w:rsidRPr="00547D6C">
              <w:rPr>
                <w:rFonts w:ascii="Arial" w:hAnsi="Arial" w:cs="Arial"/>
                <w:sz w:val="24"/>
                <w:szCs w:val="24"/>
              </w:rPr>
              <w:t>к Положению о проведении комплексной межведомственной профилактической операции «Подросток»</w:t>
            </w:r>
            <w:r w:rsidR="00F61121" w:rsidRPr="00547D6C">
              <w:rPr>
                <w:rFonts w:ascii="Arial" w:hAnsi="Arial" w:cs="Arial"/>
                <w:sz w:val="24"/>
                <w:szCs w:val="24"/>
              </w:rPr>
              <w:t xml:space="preserve"> </w:t>
            </w:r>
            <w:r w:rsidRPr="00547D6C">
              <w:rPr>
                <w:rFonts w:ascii="Arial" w:hAnsi="Arial" w:cs="Arial"/>
                <w:sz w:val="24"/>
                <w:szCs w:val="24"/>
              </w:rPr>
              <w:t xml:space="preserve">на территории </w:t>
            </w:r>
            <w:r w:rsidR="00FF1D46" w:rsidRPr="00547D6C">
              <w:rPr>
                <w:rFonts w:ascii="Arial" w:hAnsi="Arial" w:cs="Arial"/>
                <w:sz w:val="24"/>
                <w:szCs w:val="24"/>
              </w:rPr>
              <w:t xml:space="preserve">Гагинского муниципального округа </w:t>
            </w:r>
            <w:r w:rsidRPr="00547D6C">
              <w:rPr>
                <w:rFonts w:ascii="Arial" w:hAnsi="Arial" w:cs="Arial"/>
                <w:sz w:val="24"/>
                <w:szCs w:val="24"/>
              </w:rPr>
              <w:t>Нижегородской област</w:t>
            </w:r>
            <w:r w:rsidR="00F1558A" w:rsidRPr="00547D6C">
              <w:rPr>
                <w:rFonts w:ascii="Arial" w:hAnsi="Arial" w:cs="Arial"/>
                <w:sz w:val="24"/>
                <w:szCs w:val="24"/>
              </w:rPr>
              <w:t>и</w:t>
            </w:r>
          </w:p>
        </w:tc>
      </w:tr>
    </w:tbl>
    <w:p w:rsidR="007B7C82" w:rsidRPr="00547D6C" w:rsidRDefault="007B7C82" w:rsidP="005F20F6">
      <w:pPr>
        <w:jc w:val="right"/>
        <w:rPr>
          <w:rFonts w:ascii="Arial" w:hAnsi="Arial" w:cs="Arial"/>
          <w:sz w:val="24"/>
          <w:szCs w:val="24"/>
        </w:rPr>
      </w:pPr>
      <w:r w:rsidRPr="00547D6C">
        <w:rPr>
          <w:rFonts w:ascii="Arial" w:hAnsi="Arial" w:cs="Arial"/>
          <w:sz w:val="24"/>
          <w:szCs w:val="24"/>
        </w:rPr>
        <w:t>Форма</w:t>
      </w:r>
    </w:p>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ИНФОРМАЦИЯ</w:t>
      </w:r>
    </w:p>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об итогах проведения комплексной межведомственной профилактической операции «Подросток-Лето»</w:t>
      </w:r>
    </w:p>
    <w:p w:rsidR="007B7C82" w:rsidRPr="00547D6C" w:rsidRDefault="00F61121"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в Гагинском муниципальном  округе</w:t>
      </w:r>
      <w:r w:rsidR="007B7C82" w:rsidRPr="00547D6C">
        <w:rPr>
          <w:rFonts w:ascii="Arial" w:eastAsia="Times New Roman" w:hAnsi="Arial" w:cs="Arial"/>
          <w:b/>
          <w:sz w:val="24"/>
          <w:szCs w:val="24"/>
        </w:rPr>
        <w:t xml:space="preserve"> Нижегородской области</w:t>
      </w:r>
    </w:p>
    <w:p w:rsidR="007B7C82" w:rsidRPr="00547D6C" w:rsidRDefault="007B7C82" w:rsidP="007B7C82">
      <w:pPr>
        <w:widowControl w:val="0"/>
        <w:spacing w:after="0" w:line="240" w:lineRule="auto"/>
        <w:jc w:val="both"/>
        <w:rPr>
          <w:rFonts w:ascii="Arial" w:eastAsia="Times New Roman" w:hAnsi="Arial" w:cs="Arial"/>
          <w:sz w:val="24"/>
          <w:szCs w:val="24"/>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71"/>
        <w:gridCol w:w="425"/>
        <w:gridCol w:w="7226"/>
        <w:gridCol w:w="1133"/>
      </w:tblGrid>
      <w:tr w:rsidR="007B7C82" w:rsidRPr="00547D6C" w:rsidTr="007B7C82">
        <w:tc>
          <w:tcPr>
            <w:tcW w:w="9560"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outlineLvl w:val="1"/>
              <w:rPr>
                <w:rFonts w:ascii="Arial" w:eastAsia="Times New Roman" w:hAnsi="Arial" w:cs="Arial"/>
                <w:b/>
                <w:sz w:val="24"/>
                <w:szCs w:val="24"/>
              </w:rPr>
            </w:pPr>
            <w:r w:rsidRPr="00547D6C">
              <w:rPr>
                <w:rFonts w:ascii="Arial" w:eastAsia="Times New Roman" w:hAnsi="Arial" w:cs="Arial"/>
                <w:b/>
                <w:sz w:val="24"/>
                <w:szCs w:val="24"/>
              </w:rPr>
              <w:t xml:space="preserve">Раздел 1. Силы, задействованные в комплексной межведомственной профилактической операции «Подросток-Лето» </w:t>
            </w:r>
          </w:p>
          <w:p w:rsidR="007B7C82" w:rsidRPr="00547D6C" w:rsidRDefault="007B7C82" w:rsidP="007B7C82">
            <w:pPr>
              <w:widowControl w:val="0"/>
              <w:spacing w:after="0" w:line="240" w:lineRule="auto"/>
              <w:jc w:val="center"/>
              <w:outlineLvl w:val="1"/>
              <w:rPr>
                <w:rFonts w:ascii="Arial" w:eastAsia="Times New Roman" w:hAnsi="Arial" w:cs="Arial"/>
                <w:b/>
                <w:sz w:val="24"/>
                <w:szCs w:val="24"/>
              </w:rPr>
            </w:pPr>
            <w:r w:rsidRPr="00547D6C">
              <w:rPr>
                <w:rFonts w:ascii="Arial" w:eastAsia="Times New Roman" w:hAnsi="Arial" w:cs="Arial"/>
                <w:b/>
                <w:sz w:val="24"/>
                <w:szCs w:val="24"/>
              </w:rPr>
              <w:t>(далее – операция «Подросток-Лето»)</w:t>
            </w:r>
          </w:p>
        </w:tc>
      </w:tr>
      <w:tr w:rsidR="007B7C82" w:rsidRPr="00547D6C" w:rsidTr="007B7C82">
        <w:tc>
          <w:tcPr>
            <w:tcW w:w="842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Представители учреждений и органов системы профилактики безнадзорности и правонарушений несовершеннолетних (всего)</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77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Calibri" w:hAnsi="Arial" w:cs="Arial"/>
                <w:b/>
                <w:sz w:val="24"/>
                <w:szCs w:val="24"/>
              </w:rPr>
              <w:t>из них:</w:t>
            </w:r>
          </w:p>
        </w:tc>
        <w:tc>
          <w:tcPr>
            <w:tcW w:w="723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специалисты, обеспечивающие деятельность КДН и ЗП</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796"/>
        </w:trPr>
        <w:tc>
          <w:tcPr>
            <w:tcW w:w="77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1.2</w:t>
            </w:r>
          </w:p>
        </w:tc>
        <w:tc>
          <w:tcPr>
            <w:tcW w:w="425"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23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специалисты органов, осуществляющих управление в сфере образования, осуществляющих образовательную деятельность</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77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1.3</w:t>
            </w:r>
          </w:p>
        </w:tc>
        <w:tc>
          <w:tcPr>
            <w:tcW w:w="425"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23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специалисты органов управления социальной защиты населения и учреждений социального обслуживания </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77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1.4</w:t>
            </w:r>
          </w:p>
        </w:tc>
        <w:tc>
          <w:tcPr>
            <w:tcW w:w="425"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23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специалисты органов службы занятости населения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77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1.5</w:t>
            </w:r>
          </w:p>
        </w:tc>
        <w:tc>
          <w:tcPr>
            <w:tcW w:w="425"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23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специалисты органов управления здравоохранением и медицинских организаций</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77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1.6</w:t>
            </w:r>
          </w:p>
        </w:tc>
        <w:tc>
          <w:tcPr>
            <w:tcW w:w="425"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23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специалисты органов по делам молодежи и учреждений органов по делам молодежи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77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1.7</w:t>
            </w:r>
          </w:p>
        </w:tc>
        <w:tc>
          <w:tcPr>
            <w:tcW w:w="425"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23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специалисты органов и учреждений спорта</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77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1.8</w:t>
            </w:r>
          </w:p>
        </w:tc>
        <w:tc>
          <w:tcPr>
            <w:tcW w:w="425"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23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специалисты органов и учреждений культуры</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77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1.9</w:t>
            </w:r>
          </w:p>
        </w:tc>
        <w:tc>
          <w:tcPr>
            <w:tcW w:w="425"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23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сотрудников органов внутренних дел</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77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1.10</w:t>
            </w:r>
          </w:p>
        </w:tc>
        <w:tc>
          <w:tcPr>
            <w:tcW w:w="425"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23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сотрудники уголовно-исполнительных инспекций</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77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1.11.</w:t>
            </w:r>
          </w:p>
        </w:tc>
        <w:tc>
          <w:tcPr>
            <w:tcW w:w="425"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23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сотрудники территориальных отделов Главного управления МЧС</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77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1.12</w:t>
            </w:r>
          </w:p>
        </w:tc>
        <w:tc>
          <w:tcPr>
            <w:tcW w:w="425"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23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члены общественных и религиозных организаций</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bl>
    <w:p w:rsidR="007B7C82" w:rsidRPr="00547D6C" w:rsidRDefault="007B7C82" w:rsidP="007B7C82">
      <w:pPr>
        <w:widowControl w:val="0"/>
        <w:spacing w:after="0" w:line="240" w:lineRule="auto"/>
        <w:jc w:val="both"/>
        <w:rPr>
          <w:rFonts w:ascii="Arial" w:eastAsia="Times New Roman" w:hAnsi="Arial" w:cs="Arial"/>
          <w:sz w:val="24"/>
          <w:szCs w:val="24"/>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64"/>
        <w:gridCol w:w="516"/>
        <w:gridCol w:w="6942"/>
        <w:gridCol w:w="1133"/>
      </w:tblGrid>
      <w:tr w:rsidR="007B7C82" w:rsidRPr="00547D6C" w:rsidTr="007B7C82">
        <w:tc>
          <w:tcPr>
            <w:tcW w:w="9560"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outlineLvl w:val="1"/>
              <w:rPr>
                <w:rFonts w:ascii="Arial" w:eastAsia="Times New Roman" w:hAnsi="Arial" w:cs="Arial"/>
                <w:b/>
                <w:sz w:val="24"/>
                <w:szCs w:val="24"/>
              </w:rPr>
            </w:pPr>
            <w:r w:rsidRPr="00547D6C">
              <w:rPr>
                <w:rFonts w:ascii="Arial" w:eastAsia="Times New Roman" w:hAnsi="Arial" w:cs="Arial"/>
                <w:b/>
                <w:sz w:val="24"/>
                <w:szCs w:val="24"/>
              </w:rPr>
              <w:t>Раздел 2. Защита прав и законных интересов несовершеннолетних</w:t>
            </w:r>
          </w:p>
        </w:tc>
      </w:tr>
      <w:tr w:rsidR="007B7C82" w:rsidRPr="00547D6C" w:rsidTr="007B7C82">
        <w:trPr>
          <w:trHeight w:val="1140"/>
        </w:trPr>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bookmarkStart w:id="1" w:name="P155"/>
            <w:bookmarkEnd w:id="1"/>
            <w:r w:rsidRPr="00547D6C">
              <w:rPr>
                <w:rFonts w:ascii="Arial" w:eastAsia="Times New Roman" w:hAnsi="Arial" w:cs="Arial"/>
                <w:sz w:val="24"/>
                <w:szCs w:val="24"/>
              </w:rPr>
              <w:lastRenderedPageBreak/>
              <w:t>2.1</w:t>
            </w:r>
          </w:p>
        </w:tc>
        <w:tc>
          <w:tcPr>
            <w:tcW w:w="746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Поступило в КДН и ЗП материалов (информаций, обращений, заявлений) о нарушениях прав и законных интересов несовершеннолетних (в период проведения операции «Подросток-Лето»)</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2.1.1</w:t>
            </w:r>
          </w:p>
        </w:tc>
        <w:tc>
          <w:tcPr>
            <w:tcW w:w="516" w:type="dxa"/>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Calibri" w:hAnsi="Arial" w:cs="Arial"/>
                <w:b/>
                <w:sz w:val="24"/>
                <w:szCs w:val="24"/>
              </w:rPr>
              <w:t>из них:</w:t>
            </w:r>
          </w:p>
        </w:tc>
        <w:tc>
          <w:tcPr>
            <w:tcW w:w="6946"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рассмотрено в оперативном порядке специалистами КДН и ЗП</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2.1.2</w:t>
            </w:r>
          </w:p>
        </w:tc>
        <w:tc>
          <w:tcPr>
            <w:tcW w:w="7462"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отработаны в рамках работы «социального патруля»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2.1.3</w:t>
            </w:r>
          </w:p>
        </w:tc>
        <w:tc>
          <w:tcPr>
            <w:tcW w:w="7462"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рассмотрено на заседаниях КДН и ЗП</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2.1.4</w:t>
            </w:r>
          </w:p>
        </w:tc>
        <w:tc>
          <w:tcPr>
            <w:tcW w:w="7462"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иное</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2.2</w:t>
            </w:r>
          </w:p>
        </w:tc>
        <w:tc>
          <w:tcPr>
            <w:tcW w:w="746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Число несовершеннолетних, проходящих по материалам (информациям, обращениям, заявлениям), в отношении которых нарушены права и законные интересы (из </w:t>
            </w:r>
            <w:hyperlink r:id="rId8" w:anchor="P155" w:tooltip="file:///D:\ПОДРОСТОК%20-2017\РАЗРАБОТКА%20ПОДРОСТКА\НОВОЕ%20на%20ВЫХОДЕ\Вариант%207\Вариант%20777\777_%20ПРИЛОЖЕНИЕ%20К%20РАСПОРЯЖЕНИЮ%20-%20ПОЛОЖЕНИЕ%20%20Подросток%20общее%20.docx#P155" w:history="1">
              <w:r w:rsidRPr="00547D6C">
                <w:rPr>
                  <w:rStyle w:val="a7"/>
                  <w:rFonts w:ascii="Arial" w:hAnsi="Arial" w:cs="Arial"/>
                  <w:sz w:val="24"/>
                  <w:szCs w:val="24"/>
                </w:rPr>
                <w:t>пункта 2.1</w:t>
              </w:r>
            </w:hyperlink>
            <w:r w:rsidRPr="00547D6C">
              <w:rPr>
                <w:rFonts w:ascii="Arial" w:hAnsi="Arial" w:cs="Arial"/>
                <w:sz w:val="24"/>
                <w:szCs w:val="24"/>
              </w:rPr>
              <w:t>настоящей информации</w:t>
            </w:r>
            <w:r w:rsidRPr="00547D6C">
              <w:rPr>
                <w:rFonts w:ascii="Arial" w:eastAsia="Times New Roman" w:hAnsi="Arial" w:cs="Arial"/>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2.2.1</w:t>
            </w:r>
          </w:p>
        </w:tc>
        <w:tc>
          <w:tcPr>
            <w:tcW w:w="516" w:type="dxa"/>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Calibri" w:hAnsi="Arial" w:cs="Arial"/>
                <w:b/>
                <w:sz w:val="24"/>
                <w:szCs w:val="24"/>
              </w:rPr>
              <w:t>из них:</w:t>
            </w:r>
          </w:p>
        </w:tc>
        <w:tc>
          <w:tcPr>
            <w:tcW w:w="6946"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направлены в лагеря с дневным и круглосуточным пребыванием детей на базе учреждений социальной защиты населения </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2.2.2</w:t>
            </w:r>
          </w:p>
        </w:tc>
        <w:tc>
          <w:tcPr>
            <w:tcW w:w="7462"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направлены в загородные детские оздоровительные лагеря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2.2.3</w:t>
            </w:r>
          </w:p>
        </w:tc>
        <w:tc>
          <w:tcPr>
            <w:tcW w:w="7462"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направлены в лагеря с дневным и круглосуточным пребыванием на базе общеобразовательных организаций</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2.2.4</w:t>
            </w:r>
          </w:p>
        </w:tc>
        <w:tc>
          <w:tcPr>
            <w:tcW w:w="7462"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помещены в медицинские организации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2.2.5</w:t>
            </w:r>
          </w:p>
        </w:tc>
        <w:tc>
          <w:tcPr>
            <w:tcW w:w="7462"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помещены в дома ребенка</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2.2.6</w:t>
            </w:r>
          </w:p>
        </w:tc>
        <w:tc>
          <w:tcPr>
            <w:tcW w:w="7462"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временно трудоустроены на летний период</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2.2.7</w:t>
            </w:r>
          </w:p>
        </w:tc>
        <w:tc>
          <w:tcPr>
            <w:tcW w:w="7462"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временно переданы родственникам</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2.2.8</w:t>
            </w:r>
          </w:p>
        </w:tc>
        <w:tc>
          <w:tcPr>
            <w:tcW w:w="7462"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помещены в социально-реабилитационные центры для несовершеннолетних или приюты в связи с угрозой их жизни и здоровью</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2.2.9</w:t>
            </w:r>
          </w:p>
        </w:tc>
        <w:tc>
          <w:tcPr>
            <w:tcW w:w="7462"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иное (указать)</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bl>
    <w:p w:rsidR="007B7C82" w:rsidRPr="00547D6C" w:rsidRDefault="007B7C82" w:rsidP="007B7C82">
      <w:pPr>
        <w:widowControl w:val="0"/>
        <w:spacing w:after="0" w:line="240" w:lineRule="auto"/>
        <w:jc w:val="both"/>
        <w:rPr>
          <w:rFonts w:ascii="Arial" w:eastAsia="Times New Roman" w:hAnsi="Arial" w:cs="Arial"/>
          <w:sz w:val="24"/>
          <w:szCs w:val="24"/>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64"/>
        <w:gridCol w:w="516"/>
        <w:gridCol w:w="142"/>
        <w:gridCol w:w="141"/>
        <w:gridCol w:w="6659"/>
        <w:gridCol w:w="1133"/>
      </w:tblGrid>
      <w:tr w:rsidR="007B7C82" w:rsidRPr="00547D6C" w:rsidTr="007B7C82">
        <w:tc>
          <w:tcPr>
            <w:tcW w:w="9560" w:type="dxa"/>
            <w:gridSpan w:val="6"/>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outlineLvl w:val="1"/>
              <w:rPr>
                <w:rFonts w:ascii="Arial" w:eastAsia="Times New Roman" w:hAnsi="Arial" w:cs="Arial"/>
                <w:b/>
                <w:sz w:val="24"/>
                <w:szCs w:val="24"/>
              </w:rPr>
            </w:pPr>
            <w:r w:rsidRPr="00547D6C">
              <w:rPr>
                <w:rFonts w:ascii="Arial" w:eastAsia="Times New Roman" w:hAnsi="Arial" w:cs="Arial"/>
                <w:b/>
                <w:sz w:val="24"/>
                <w:szCs w:val="24"/>
              </w:rPr>
              <w:t>Раздел 3. Работа с несовершеннолетними, в отношении которых органами и учреждениями системы профилактики проводилась индивидуальная профилактическая работа в период проведения операции «Подросток-Лето»</w:t>
            </w: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Численность несовершеннолетних, состоящих на профилактических учетах (по состоянию на 1 июня):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3.1.1</w:t>
            </w:r>
          </w:p>
        </w:tc>
        <w:tc>
          <w:tcPr>
            <w:tcW w:w="799" w:type="dxa"/>
            <w:gridSpan w:val="3"/>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both"/>
              <w:rPr>
                <w:rFonts w:ascii="Arial" w:eastAsia="Times New Roman" w:hAnsi="Arial" w:cs="Arial"/>
                <w:sz w:val="24"/>
                <w:szCs w:val="24"/>
              </w:rPr>
            </w:pPr>
            <w:r w:rsidRPr="00547D6C">
              <w:rPr>
                <w:rFonts w:ascii="Arial" w:eastAsia="Calibri" w:hAnsi="Arial" w:cs="Arial"/>
                <w:b/>
                <w:sz w:val="24"/>
                <w:szCs w:val="24"/>
              </w:rPr>
              <w:t>из них:</w:t>
            </w:r>
          </w:p>
        </w:tc>
        <w:tc>
          <w:tcPr>
            <w:tcW w:w="666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на контроле КДН и ЗП</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3.1.2</w:t>
            </w:r>
          </w:p>
        </w:tc>
        <w:tc>
          <w:tcPr>
            <w:tcW w:w="900" w:type="dxa"/>
            <w:gridSpan w:val="3"/>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66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 органах внутренних дел</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3.1.3</w:t>
            </w:r>
          </w:p>
        </w:tc>
        <w:tc>
          <w:tcPr>
            <w:tcW w:w="900" w:type="dxa"/>
            <w:gridSpan w:val="3"/>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66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 образовательных организациях</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lastRenderedPageBreak/>
              <w:t>3.1.4</w:t>
            </w:r>
          </w:p>
        </w:tc>
        <w:tc>
          <w:tcPr>
            <w:tcW w:w="900" w:type="dxa"/>
            <w:gridSpan w:val="3"/>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66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 органах социальной защиты населения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3.1.5</w:t>
            </w:r>
          </w:p>
        </w:tc>
        <w:tc>
          <w:tcPr>
            <w:tcW w:w="900" w:type="dxa"/>
            <w:gridSpan w:val="3"/>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66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 медицинских организациях</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3.1.6</w:t>
            </w:r>
          </w:p>
        </w:tc>
        <w:tc>
          <w:tcPr>
            <w:tcW w:w="900" w:type="dxa"/>
            <w:gridSpan w:val="3"/>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66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 уголовно-исполнительной инспекции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3.2</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Численность несовершеннолетних, поставленных на профилактический учет органами и учреждениями системы профилактики в течение проведения операции «Подросток-Лето»</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3.2.1.</w:t>
            </w:r>
          </w:p>
        </w:tc>
        <w:tc>
          <w:tcPr>
            <w:tcW w:w="516" w:type="dxa"/>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Calibri" w:hAnsi="Arial" w:cs="Arial"/>
                <w:b/>
                <w:sz w:val="24"/>
                <w:szCs w:val="24"/>
              </w:rPr>
              <w:t>из них:</w:t>
            </w: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на контроль КДН и ЗП</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3.2.2</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органами внутренних дел</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3.2.3</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образовательными организациями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3.2.4</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органами социальной защиты населения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3.2.5</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медицинскими организациями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3.2.6</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уголовно-исполнительными инспекциями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bookmarkStart w:id="2" w:name="P239"/>
            <w:bookmarkEnd w:id="2"/>
            <w:r w:rsidRPr="00547D6C">
              <w:rPr>
                <w:rFonts w:ascii="Arial" w:eastAsia="Times New Roman" w:hAnsi="Arial" w:cs="Arial"/>
                <w:sz w:val="24"/>
                <w:szCs w:val="24"/>
              </w:rPr>
              <w:t>3.3</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Численность несовершеннолетних, снятых с профилактического учета органами и учреждениями системы профилактики в течение проведения операции «Подросток-Лето»</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3.3.1.</w:t>
            </w:r>
          </w:p>
        </w:tc>
        <w:tc>
          <w:tcPr>
            <w:tcW w:w="516" w:type="dxa"/>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Calibri" w:hAnsi="Arial" w:cs="Arial"/>
                <w:b/>
                <w:sz w:val="24"/>
                <w:szCs w:val="24"/>
              </w:rPr>
              <w:t>из них:</w:t>
            </w: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с контроля КДН и ЗП</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3.3.2</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органами внутренних дел</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3.3.3</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образовательными организациями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3.3.4</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органам социальной защиты населения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3.3.5</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медицинскими организациями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3.3.6</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уголовно-исполнительными инспекциями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Снято с профилактического учета (из </w:t>
            </w:r>
            <w:hyperlink r:id="rId9" w:anchor="P239" w:tooltip="file:///D:\ПОДРОСТОК%20-2017\РАЗРАБОТКА%20ПОДРОСТКА\НОВОЕ%20на%20ВЫХОДЕ\Вариант%207\Вариант%20777\777_%20ПРИЛОЖЕНИЕ%20К%20РАСПОРЯЖЕНИЮ%20-%20ПОЛОЖЕНИЕ%20%20Подросток%20общее%20.docx#P239" w:history="1">
              <w:r w:rsidRPr="00547D6C">
                <w:rPr>
                  <w:rStyle w:val="a7"/>
                  <w:rFonts w:ascii="Arial" w:hAnsi="Arial" w:cs="Arial"/>
                  <w:sz w:val="24"/>
                  <w:szCs w:val="24"/>
                </w:rPr>
                <w:t>пункта 3.3</w:t>
              </w:r>
            </w:hyperlink>
            <w:r w:rsidRPr="00547D6C">
              <w:rPr>
                <w:rFonts w:ascii="Arial" w:hAnsi="Arial" w:cs="Arial"/>
                <w:sz w:val="24"/>
                <w:szCs w:val="24"/>
              </w:rPr>
              <w:t>настоящей информации</w:t>
            </w:r>
            <w:r w:rsidRPr="00547D6C">
              <w:rPr>
                <w:rFonts w:ascii="Arial" w:eastAsia="Times New Roman" w:hAnsi="Arial" w:cs="Arial"/>
                <w:sz w:val="24"/>
                <w:szCs w:val="24"/>
              </w:rPr>
              <w:t>), в связи с:</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3.4.1</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исправлением:</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354"/>
        </w:trPr>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sz w:val="24"/>
                <w:szCs w:val="24"/>
              </w:rPr>
              <w:t>3.4.1.1</w:t>
            </w:r>
          </w:p>
        </w:tc>
        <w:tc>
          <w:tcPr>
            <w:tcW w:w="516" w:type="dxa"/>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b/>
                <w:sz w:val="24"/>
                <w:szCs w:val="24"/>
              </w:rPr>
            </w:pPr>
            <w:r w:rsidRPr="00547D6C">
              <w:rPr>
                <w:rFonts w:ascii="Arial" w:eastAsia="Times New Roman" w:hAnsi="Arial" w:cs="Arial"/>
                <w:b/>
                <w:sz w:val="24"/>
                <w:szCs w:val="24"/>
              </w:rPr>
              <w:t>из них в:</w:t>
            </w: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b/>
                <w:sz w:val="24"/>
                <w:szCs w:val="24"/>
              </w:rPr>
            </w:pPr>
            <w:r w:rsidRPr="00547D6C">
              <w:rPr>
                <w:rFonts w:ascii="Arial" w:eastAsia="Times New Roman" w:hAnsi="Arial" w:cs="Arial"/>
                <w:sz w:val="24"/>
                <w:szCs w:val="24"/>
              </w:rPr>
              <w:t>с контроля КДН и ЗП</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3.4.1.2</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b/>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органами внутренних дел</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3.4.1.3</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b/>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образовательными организациями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3.4.1.4</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b/>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органами социальной защиты населения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3.4.1.5</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b/>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медицинскими организациями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390"/>
        </w:trPr>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3.4.1.6</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b/>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уголовно-исполнительными инспекциями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lastRenderedPageBreak/>
              <w:t>3.4.2</w:t>
            </w:r>
          </w:p>
        </w:tc>
        <w:tc>
          <w:tcPr>
            <w:tcW w:w="7462" w:type="dxa"/>
            <w:gridSpan w:val="4"/>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достижением совершеннолетия, из них:</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3.4.2.1</w:t>
            </w:r>
          </w:p>
        </w:tc>
        <w:tc>
          <w:tcPr>
            <w:tcW w:w="516" w:type="dxa"/>
            <w:vMerge w:val="restart"/>
            <w:tcBorders>
              <w:top w:val="single" w:sz="4" w:space="0" w:color="auto"/>
              <w:left w:val="single" w:sz="4" w:space="0" w:color="auto"/>
              <w:bottom w:val="single" w:sz="4" w:space="0" w:color="auto"/>
              <w:right w:val="single" w:sz="4" w:space="0" w:color="auto"/>
            </w:tcBorders>
            <w:textDirection w:val="btLr"/>
            <w:vAlign w:val="center"/>
          </w:tcPr>
          <w:p w:rsidR="007B7C82" w:rsidRPr="00547D6C" w:rsidRDefault="007B7C82" w:rsidP="007B7C82">
            <w:pPr>
              <w:spacing w:after="0" w:line="240" w:lineRule="auto"/>
              <w:ind w:left="113" w:right="113"/>
              <w:rPr>
                <w:rFonts w:ascii="Arial" w:eastAsia="Times New Roman" w:hAnsi="Arial" w:cs="Arial"/>
                <w:b/>
                <w:sz w:val="24"/>
                <w:szCs w:val="24"/>
              </w:rPr>
            </w:pPr>
            <w:r w:rsidRPr="00547D6C">
              <w:rPr>
                <w:rFonts w:ascii="Arial" w:eastAsia="Calibri" w:hAnsi="Arial" w:cs="Arial"/>
                <w:b/>
                <w:sz w:val="24"/>
                <w:szCs w:val="24"/>
              </w:rPr>
              <w:t>из них:</w:t>
            </w: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 с контроля КДН и ЗП</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3.4.2.2</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b/>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органами внутренних дел</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3.4.2.3</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b/>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образовательными организациями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3.4.2.4</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b/>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органами социальной защиты населения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3.4.2.5</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b/>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медицинскими организациями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3.4.2.6</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b/>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уголовно-исполнительными инспекциями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3.4.3</w:t>
            </w:r>
          </w:p>
        </w:tc>
        <w:tc>
          <w:tcPr>
            <w:tcW w:w="7462" w:type="dxa"/>
            <w:gridSpan w:val="4"/>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переменой места жительства</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3.4.3.1</w:t>
            </w:r>
          </w:p>
        </w:tc>
        <w:tc>
          <w:tcPr>
            <w:tcW w:w="516" w:type="dxa"/>
            <w:vMerge w:val="restart"/>
            <w:tcBorders>
              <w:top w:val="single" w:sz="4" w:space="0" w:color="auto"/>
              <w:left w:val="single" w:sz="4" w:space="0" w:color="auto"/>
              <w:bottom w:val="single" w:sz="4" w:space="0" w:color="auto"/>
              <w:right w:val="single" w:sz="4" w:space="0" w:color="auto"/>
            </w:tcBorders>
            <w:textDirection w:val="btLr"/>
            <w:vAlign w:val="center"/>
          </w:tcPr>
          <w:p w:rsidR="007B7C82" w:rsidRPr="00547D6C" w:rsidRDefault="007B7C82" w:rsidP="007B7C82">
            <w:pPr>
              <w:spacing w:after="0" w:line="240" w:lineRule="auto"/>
              <w:ind w:left="113" w:right="113"/>
              <w:jc w:val="center"/>
              <w:rPr>
                <w:rFonts w:ascii="Arial" w:eastAsia="Calibri" w:hAnsi="Arial" w:cs="Arial"/>
                <w:b/>
                <w:sz w:val="24"/>
                <w:szCs w:val="24"/>
              </w:rPr>
            </w:pPr>
            <w:r w:rsidRPr="00547D6C">
              <w:rPr>
                <w:rFonts w:ascii="Arial" w:eastAsia="Calibri" w:hAnsi="Arial" w:cs="Arial"/>
                <w:b/>
                <w:sz w:val="24"/>
                <w:szCs w:val="24"/>
              </w:rPr>
              <w:t>из них:</w:t>
            </w: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с контроля КДН и ЗП</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3.4.3.2</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Calibri" w:hAnsi="Arial" w:cs="Arial"/>
                <w:b/>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органами внутренних дел</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3.4.3.3</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Calibri" w:hAnsi="Arial" w:cs="Arial"/>
                <w:b/>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образовательными организациями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3.4.3.4</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Calibri" w:hAnsi="Arial" w:cs="Arial"/>
                <w:b/>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органами социальной защиты населения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3.4.3.5</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Calibri" w:hAnsi="Arial" w:cs="Arial"/>
                <w:b/>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медицинскими организациями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3.4.3.6</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Calibri" w:hAnsi="Arial" w:cs="Arial"/>
                <w:b/>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уголовно-исполнительными инспекциями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3.4.4</w:t>
            </w:r>
          </w:p>
        </w:tc>
        <w:tc>
          <w:tcPr>
            <w:tcW w:w="7462" w:type="dxa"/>
            <w:gridSpan w:val="4"/>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иными обстоятельствами (указать)</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301"/>
        </w:trPr>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3.4.4.1</w:t>
            </w:r>
          </w:p>
        </w:tc>
        <w:tc>
          <w:tcPr>
            <w:tcW w:w="516" w:type="dxa"/>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ind w:left="113" w:right="113"/>
              <w:jc w:val="center"/>
              <w:rPr>
                <w:rFonts w:ascii="Arial" w:eastAsia="Calibri" w:hAnsi="Arial" w:cs="Arial"/>
                <w:sz w:val="24"/>
                <w:szCs w:val="24"/>
              </w:rPr>
            </w:pPr>
            <w:r w:rsidRPr="00547D6C">
              <w:rPr>
                <w:rFonts w:ascii="Arial" w:eastAsia="Calibri" w:hAnsi="Arial" w:cs="Arial"/>
                <w:b/>
                <w:sz w:val="24"/>
                <w:szCs w:val="24"/>
              </w:rPr>
              <w:t>из них:</w:t>
            </w: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с контроля КДН и ЗП</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410"/>
        </w:trPr>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3.4.4.2</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Calibri"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органами внутренних дел</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328"/>
        </w:trPr>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3.4.4.3</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Calibri"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образовательными организациями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310"/>
        </w:trPr>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3.4.4.4</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Calibri"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органами социальной защиты населения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343"/>
        </w:trPr>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3.4.4.5</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Calibri"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медицинскими организациями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324"/>
        </w:trPr>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3.4.4.6</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Calibri"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уголовно-исполнительными инспекциями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3.5</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Численность несовершеннолетних из общей численности несовершеннолетних, в отношении которых органами и учреждениями системы профилактики проводилась индивидуальная профилактическая работа в течение отчетного периода (из абзаца первого пункта 3.1 + из абзаца первого пункта 3.2 </w:t>
            </w:r>
            <w:r w:rsidRPr="00547D6C">
              <w:rPr>
                <w:rFonts w:ascii="Arial" w:hAnsi="Arial" w:cs="Arial"/>
                <w:sz w:val="24"/>
                <w:szCs w:val="24"/>
              </w:rPr>
              <w:t>настоящей информации</w:t>
            </w:r>
            <w:r w:rsidRPr="00547D6C">
              <w:rPr>
                <w:rFonts w:ascii="Arial" w:eastAsia="Times New Roman" w:hAnsi="Arial" w:cs="Arial"/>
                <w:sz w:val="24"/>
                <w:szCs w:val="24"/>
              </w:rPr>
              <w:t>), охваченных организованными формами досуга, отдыха и оздоровления, а также иными формами занятости в течение отчетного периода, из них:</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3.5 =</w:t>
            </w:r>
          </w:p>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 xml:space="preserve">3.1+3.2 </w:t>
            </w: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3.5.1.</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направлены в организации отдыха и оздоровления: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3.5.1.1.</w:t>
            </w:r>
          </w:p>
        </w:tc>
        <w:tc>
          <w:tcPr>
            <w:tcW w:w="516" w:type="dxa"/>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Times New Roman" w:hAnsi="Arial" w:cs="Arial"/>
                <w:sz w:val="24"/>
                <w:szCs w:val="24"/>
              </w:rPr>
              <w:t>из них в:</w:t>
            </w: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загородные детские оздоровительные лагеря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lastRenderedPageBreak/>
              <w:t>3.5.1.2.</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лагеря с дневным и круглосуточным пребыванием на базе образовательных организаций</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3.5.1.3</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лагеря с дневным и круглосуточным пребыванием на базе учреждений социального обслуживания населения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3.5.1.4</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46"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лагеря с дневным пребыванием на базе учреждений спорта, в том числе физкультурно-оздоровительных комплексов</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3.5.2</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проходили реабилитацию в санатории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3.5.3</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приняли участие в палаточных лагерях или походах</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3.5.4</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трудились в трудовых бригадах</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3.5.5</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трудоустроены на временные работы </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3.5.5.1.</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в том числе, при содействии  центров занятости населения </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3.5.6</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занимались в кружках или были заняты в мероприятиях на базе, в том числе:</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3.5.6.1</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образовательных организаций</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3.5.6.2</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учреждений культуры</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3.5.6.3</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учреждений спорта</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3.5.6.4</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государственных учреждений социальной защиты населения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3.5.6.5</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учреждений органов по делам молодежи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3.6</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участвовали в областном проекте «Дворовая практика»</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3.7</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участвовали в проектах Общероссийского общественно-государственного движения детей и молодежи «Движение первых» </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3.8</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заняты в прогулочных группах</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3.9</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заняты учебным процессом (сдавали экзамены, проходили  школьную практику)</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3.10</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заняты в иных формах отдыха</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3.11</w:t>
            </w:r>
          </w:p>
        </w:tc>
        <w:tc>
          <w:tcPr>
            <w:tcW w:w="7462"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не охвачены (указать причины):</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3.11.1</w:t>
            </w:r>
          </w:p>
        </w:tc>
        <w:tc>
          <w:tcPr>
            <w:tcW w:w="658" w:type="dxa"/>
            <w:gridSpan w:val="2"/>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both"/>
              <w:rPr>
                <w:rFonts w:ascii="Arial" w:eastAsia="Times New Roman" w:hAnsi="Arial" w:cs="Arial"/>
                <w:sz w:val="24"/>
                <w:szCs w:val="24"/>
              </w:rPr>
            </w:pPr>
            <w:r w:rsidRPr="00547D6C">
              <w:rPr>
                <w:rFonts w:ascii="Arial" w:eastAsia="Times New Roman" w:hAnsi="Arial" w:cs="Arial"/>
                <w:sz w:val="24"/>
                <w:szCs w:val="24"/>
              </w:rPr>
              <w:t xml:space="preserve">в том числе </w:t>
            </w: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отказ от всех форм занятости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3.11.2</w:t>
            </w:r>
          </w:p>
        </w:tc>
        <w:tc>
          <w:tcPr>
            <w:tcW w:w="600" w:type="dxa"/>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лечение в стационарном учреждении здравоохранения </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375"/>
        </w:trPr>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3.11.3</w:t>
            </w:r>
          </w:p>
        </w:tc>
        <w:tc>
          <w:tcPr>
            <w:tcW w:w="600" w:type="dxa"/>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нахождение под домашним арестом</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375"/>
        </w:trPr>
        <w:tc>
          <w:tcPr>
            <w:tcW w:w="96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3.11.4</w:t>
            </w:r>
          </w:p>
        </w:tc>
        <w:tc>
          <w:tcPr>
            <w:tcW w:w="600" w:type="dxa"/>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иное</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bl>
    <w:p w:rsidR="007B7C82" w:rsidRPr="00547D6C" w:rsidRDefault="007B7C82" w:rsidP="007B7C82">
      <w:pPr>
        <w:widowControl w:val="0"/>
        <w:spacing w:after="0" w:line="240" w:lineRule="auto"/>
        <w:jc w:val="both"/>
        <w:rPr>
          <w:rFonts w:ascii="Arial" w:eastAsia="Times New Roman" w:hAnsi="Arial" w:cs="Arial"/>
          <w:sz w:val="24"/>
          <w:szCs w:val="24"/>
        </w:rPr>
      </w:pPr>
    </w:p>
    <w:p w:rsidR="007B7C82" w:rsidRPr="00547D6C" w:rsidRDefault="007B7C82" w:rsidP="007B7C82">
      <w:pPr>
        <w:widowControl w:val="0"/>
        <w:spacing w:after="0" w:line="240" w:lineRule="auto"/>
        <w:jc w:val="both"/>
        <w:rPr>
          <w:rFonts w:ascii="Arial" w:eastAsia="Times New Roman" w:hAnsi="Arial" w:cs="Arial"/>
          <w:sz w:val="24"/>
          <w:szCs w:val="24"/>
        </w:rPr>
      </w:pP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858"/>
        <w:gridCol w:w="414"/>
        <w:gridCol w:w="231"/>
        <w:gridCol w:w="1329"/>
        <w:gridCol w:w="5649"/>
        <w:gridCol w:w="1079"/>
      </w:tblGrid>
      <w:tr w:rsidR="007B7C82" w:rsidRPr="00547D6C" w:rsidTr="007B7C82">
        <w:tc>
          <w:tcPr>
            <w:tcW w:w="5000" w:type="pct"/>
            <w:gridSpan w:val="6"/>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outlineLvl w:val="1"/>
              <w:rPr>
                <w:rFonts w:ascii="Arial" w:eastAsia="Times New Roman" w:hAnsi="Arial" w:cs="Arial"/>
                <w:b/>
                <w:sz w:val="24"/>
                <w:szCs w:val="24"/>
              </w:rPr>
            </w:pPr>
            <w:r w:rsidRPr="00547D6C">
              <w:rPr>
                <w:rFonts w:ascii="Arial" w:eastAsia="Times New Roman" w:hAnsi="Arial" w:cs="Arial"/>
                <w:b/>
                <w:sz w:val="24"/>
                <w:szCs w:val="24"/>
              </w:rPr>
              <w:t>Раздел 4. Работа с несовершеннолетними, осужденными к мерам наказания,</w:t>
            </w:r>
          </w:p>
          <w:p w:rsidR="007B7C82" w:rsidRPr="00547D6C" w:rsidRDefault="007B7C82" w:rsidP="007B7C82">
            <w:pPr>
              <w:widowControl w:val="0"/>
              <w:spacing w:after="0" w:line="240" w:lineRule="auto"/>
              <w:jc w:val="center"/>
              <w:outlineLvl w:val="1"/>
              <w:rPr>
                <w:rFonts w:ascii="Arial" w:eastAsia="Times New Roman" w:hAnsi="Arial" w:cs="Arial"/>
                <w:b/>
                <w:sz w:val="24"/>
                <w:szCs w:val="24"/>
              </w:rPr>
            </w:pPr>
            <w:r w:rsidRPr="00547D6C">
              <w:rPr>
                <w:rFonts w:ascii="Arial" w:eastAsia="Times New Roman" w:hAnsi="Arial" w:cs="Arial"/>
                <w:b/>
                <w:sz w:val="24"/>
                <w:szCs w:val="24"/>
              </w:rPr>
              <w:t>не связанных с лишением свободы, в период проведения операции</w:t>
            </w:r>
          </w:p>
          <w:p w:rsidR="007B7C82" w:rsidRPr="00547D6C" w:rsidRDefault="007B7C82" w:rsidP="007B7C82">
            <w:pPr>
              <w:widowControl w:val="0"/>
              <w:spacing w:after="0" w:line="240" w:lineRule="auto"/>
              <w:jc w:val="center"/>
              <w:outlineLvl w:val="1"/>
              <w:rPr>
                <w:rFonts w:ascii="Arial" w:eastAsia="Times New Roman" w:hAnsi="Arial" w:cs="Arial"/>
                <w:b/>
                <w:sz w:val="24"/>
                <w:szCs w:val="24"/>
              </w:rPr>
            </w:pPr>
            <w:r w:rsidRPr="00547D6C">
              <w:rPr>
                <w:rFonts w:ascii="Arial" w:eastAsia="Times New Roman" w:hAnsi="Arial" w:cs="Arial"/>
                <w:b/>
                <w:sz w:val="24"/>
                <w:szCs w:val="24"/>
              </w:rPr>
              <w:t>«Подросток-Лето»</w:t>
            </w: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4.1</w:t>
            </w:r>
          </w:p>
        </w:tc>
        <w:tc>
          <w:tcPr>
            <w:tcW w:w="3870" w:type="pct"/>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Численность несовершеннолетних, осужденных к мерам наказания, не связанным с лишением свободы, и состоящих на учете в УИИ                   на 1 июня</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4.2</w:t>
            </w:r>
          </w:p>
        </w:tc>
        <w:tc>
          <w:tcPr>
            <w:tcW w:w="3870" w:type="pct"/>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Численность несовершеннолетних, осужденных к мерам наказания, не связанным с лишением свободы, и поставленных на учет в УИИ в период операции «Подросток-Лето»</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4.3</w:t>
            </w:r>
          </w:p>
        </w:tc>
        <w:tc>
          <w:tcPr>
            <w:tcW w:w="3870" w:type="pct"/>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Численность несовершеннолетних, осужденных к мерам наказания, не связанным с лишением свободы, и снятых с учета УИИ в период операции «Подросток-Лето»</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4.4</w:t>
            </w:r>
          </w:p>
        </w:tc>
        <w:tc>
          <w:tcPr>
            <w:tcW w:w="3870" w:type="pct"/>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Численность несовершеннолетних, осужденных к мерам наказания, не связанным с лишением свободы, и состоящих на учете в УИИ на 1 сентября</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4.5</w:t>
            </w:r>
          </w:p>
        </w:tc>
        <w:tc>
          <w:tcPr>
            <w:tcW w:w="3870" w:type="pct"/>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Выявлено несовершеннолетних, осужденных к мерам наказания, не связанным с лишением свободы, и состоящих на учете в УИИ, уклоняющихся от исполнения возложенных на них судом обязанностей, в период операции «Подросток-Лето»</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839"/>
        </w:trPr>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4.5.1</w:t>
            </w:r>
          </w:p>
        </w:tc>
        <w:tc>
          <w:tcPr>
            <w:tcW w:w="268" w:type="pct"/>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Times New Roman" w:hAnsi="Arial" w:cs="Arial"/>
                <w:sz w:val="24"/>
                <w:szCs w:val="24"/>
              </w:rPr>
              <w:t xml:space="preserve">из них </w:t>
            </w:r>
          </w:p>
        </w:tc>
        <w:tc>
          <w:tcPr>
            <w:tcW w:w="3602" w:type="pct"/>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rPr>
                <w:rFonts w:ascii="Arial" w:eastAsia="Times New Roman" w:hAnsi="Arial" w:cs="Arial"/>
                <w:sz w:val="24"/>
                <w:szCs w:val="24"/>
              </w:rPr>
            </w:pPr>
            <w:r w:rsidRPr="00547D6C">
              <w:rPr>
                <w:rFonts w:ascii="Arial" w:eastAsia="Times New Roman" w:hAnsi="Arial" w:cs="Arial"/>
                <w:sz w:val="24"/>
                <w:szCs w:val="24"/>
              </w:rPr>
              <w:t>численность несовершеннолетних, в отношении которых направлены представления в суд для продления испытательного срока</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4.5.1.1</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602" w:type="pct"/>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удовлетворено судом</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4.5.1.2</w:t>
            </w:r>
          </w:p>
        </w:tc>
        <w:tc>
          <w:tcPr>
            <w:tcW w:w="26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602" w:type="pct"/>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иное</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4.6</w:t>
            </w:r>
          </w:p>
        </w:tc>
        <w:tc>
          <w:tcPr>
            <w:tcW w:w="3870" w:type="pct"/>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Численность несовершеннолетних, в отношении которых направлены представления в суд о замене/отмене наказания на более строгое в период операции «Подросток-Лето»</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4.6.1</w:t>
            </w:r>
          </w:p>
        </w:tc>
        <w:tc>
          <w:tcPr>
            <w:tcW w:w="268" w:type="pct"/>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Times New Roman" w:hAnsi="Arial" w:cs="Arial"/>
                <w:sz w:val="24"/>
                <w:szCs w:val="24"/>
              </w:rPr>
              <w:t>в том числе</w:t>
            </w:r>
          </w:p>
        </w:tc>
        <w:tc>
          <w:tcPr>
            <w:tcW w:w="3602" w:type="pct"/>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rPr>
                <w:rFonts w:ascii="Arial" w:eastAsia="Times New Roman" w:hAnsi="Arial" w:cs="Arial"/>
                <w:sz w:val="24"/>
                <w:szCs w:val="24"/>
              </w:rPr>
            </w:pPr>
            <w:r w:rsidRPr="00547D6C">
              <w:rPr>
                <w:rFonts w:ascii="Arial" w:eastAsia="Times New Roman" w:hAnsi="Arial" w:cs="Arial"/>
                <w:sz w:val="24"/>
                <w:szCs w:val="24"/>
              </w:rPr>
              <w:t>удовлетворено</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4.6.2.</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602" w:type="pct"/>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rPr>
                <w:rFonts w:ascii="Arial" w:eastAsia="Times New Roman" w:hAnsi="Arial" w:cs="Arial"/>
                <w:sz w:val="24"/>
                <w:szCs w:val="24"/>
              </w:rPr>
            </w:pPr>
            <w:r w:rsidRPr="00547D6C">
              <w:rPr>
                <w:rFonts w:ascii="Arial" w:eastAsia="Times New Roman" w:hAnsi="Arial" w:cs="Arial"/>
                <w:sz w:val="24"/>
                <w:szCs w:val="24"/>
              </w:rPr>
              <w:t>не удовлетворено</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4.6.3</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549" w:type="pct"/>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 xml:space="preserve">из пункта 4.6 </w:t>
            </w:r>
            <w:r w:rsidRPr="00547D6C">
              <w:rPr>
                <w:rFonts w:ascii="Arial" w:hAnsi="Arial" w:cs="Arial"/>
                <w:sz w:val="24"/>
                <w:szCs w:val="24"/>
              </w:rPr>
              <w:t>настоящей информации</w:t>
            </w:r>
          </w:p>
        </w:tc>
        <w:tc>
          <w:tcPr>
            <w:tcW w:w="305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несовершеннолетние совершили повторные преступления</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1339"/>
        </w:trPr>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4.7</w:t>
            </w:r>
          </w:p>
        </w:tc>
        <w:tc>
          <w:tcPr>
            <w:tcW w:w="3870" w:type="pct"/>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Численность несовершеннолетних, осужденных к мерам наказания, не связанных с лишением свободы, и состоящих на учете в ПДН ОВД, в отношении которых направлены ходатайства в УИИ о внесении ими представлений в суд, в период операции «Подросток-Лето»</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lastRenderedPageBreak/>
              <w:t>4.7.1</w:t>
            </w:r>
          </w:p>
        </w:tc>
        <w:tc>
          <w:tcPr>
            <w:tcW w:w="268" w:type="pct"/>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Times New Roman" w:hAnsi="Arial" w:cs="Arial"/>
                <w:sz w:val="24"/>
                <w:szCs w:val="24"/>
              </w:rPr>
              <w:t>в том числе</w:t>
            </w:r>
          </w:p>
        </w:tc>
        <w:tc>
          <w:tcPr>
            <w:tcW w:w="3602" w:type="pct"/>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об отмене условного осуждения и исполнении наказания, назначенного приговором суда</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4.7.2</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602" w:type="pct"/>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на возложение дополнительных обязанностей</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4.7.3</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602" w:type="pct"/>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на продление испытательного срока при условном осуждении</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4.7.4</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602" w:type="pct"/>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 замене наказания в виде обязательных, исправительных работ, ограничения свободы на лишение свободы</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4.8</w:t>
            </w:r>
          </w:p>
        </w:tc>
        <w:tc>
          <w:tcPr>
            <w:tcW w:w="3870" w:type="pct"/>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Численность несовершеннолетних, осужденных к мерам наказания, не связанным с лишением свободы, и состоящих на межведомственном контроле КДН и ЗП на 1 июня</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4.9</w:t>
            </w:r>
          </w:p>
        </w:tc>
        <w:tc>
          <w:tcPr>
            <w:tcW w:w="3870" w:type="pct"/>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Численность несовершеннолетних, осужденных к мерам наказания, не связанным с лишением свободы, и поставленных на  межведомственный контроле КДН и ЗП в период операции «Подросток-Лето»</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4.10</w:t>
            </w:r>
          </w:p>
        </w:tc>
        <w:tc>
          <w:tcPr>
            <w:tcW w:w="3870" w:type="pct"/>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Численность несовершеннолетних, осужденных к мерам наказания, не связанным с лишением свободы, и снятых с контроля КДН и ЗП в период операции «Подросток-Лето»</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1016"/>
        </w:trPr>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4.11</w:t>
            </w:r>
          </w:p>
        </w:tc>
        <w:tc>
          <w:tcPr>
            <w:tcW w:w="3870" w:type="pct"/>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Численность несовершеннолетних, осужденных к мерам наказания, не связанным с лишением свободы, и находящихся на контроле                 КДН и ЗП на 1 сентября</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4.12</w:t>
            </w:r>
          </w:p>
        </w:tc>
        <w:tc>
          <w:tcPr>
            <w:tcW w:w="3870" w:type="pct"/>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Численность несовершеннолетних, в отношении которых направлены представления в суд о продлении испытательного срока, возложении дополнительных обязанностей и ограничений </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4.12.1</w:t>
            </w:r>
          </w:p>
        </w:tc>
        <w:tc>
          <w:tcPr>
            <w:tcW w:w="349" w:type="pct"/>
            <w:gridSpan w:val="2"/>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Times New Roman" w:hAnsi="Arial" w:cs="Arial"/>
                <w:sz w:val="24"/>
                <w:szCs w:val="24"/>
              </w:rPr>
              <w:t xml:space="preserve">из них </w:t>
            </w:r>
          </w:p>
        </w:tc>
        <w:tc>
          <w:tcPr>
            <w:tcW w:w="3521" w:type="pct"/>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rPr>
                <w:rFonts w:ascii="Arial" w:eastAsia="Times New Roman" w:hAnsi="Arial" w:cs="Arial"/>
                <w:sz w:val="24"/>
                <w:szCs w:val="24"/>
              </w:rPr>
            </w:pPr>
            <w:r w:rsidRPr="00547D6C">
              <w:rPr>
                <w:rFonts w:ascii="Arial" w:eastAsia="Times New Roman" w:hAnsi="Arial" w:cs="Arial"/>
                <w:sz w:val="24"/>
                <w:szCs w:val="24"/>
              </w:rPr>
              <w:t>удовлетворено</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4.12.2</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521" w:type="pct"/>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иное</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4.13</w:t>
            </w:r>
          </w:p>
        </w:tc>
        <w:tc>
          <w:tcPr>
            <w:tcW w:w="3870" w:type="pct"/>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Численность несовершеннолетних, в отношении которых направлены представления в суд об отмене условного осуждения и снятия с осужденного судимости </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4.13.1</w:t>
            </w:r>
          </w:p>
        </w:tc>
        <w:tc>
          <w:tcPr>
            <w:tcW w:w="349" w:type="pct"/>
            <w:gridSpan w:val="2"/>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Times New Roman" w:hAnsi="Arial" w:cs="Arial"/>
                <w:sz w:val="24"/>
                <w:szCs w:val="24"/>
              </w:rPr>
              <w:t xml:space="preserve">из них </w:t>
            </w:r>
          </w:p>
        </w:tc>
        <w:tc>
          <w:tcPr>
            <w:tcW w:w="3521" w:type="pct"/>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rPr>
                <w:rFonts w:ascii="Arial" w:eastAsia="Times New Roman" w:hAnsi="Arial" w:cs="Arial"/>
                <w:sz w:val="24"/>
                <w:szCs w:val="24"/>
              </w:rPr>
            </w:pPr>
            <w:r w:rsidRPr="00547D6C">
              <w:rPr>
                <w:rFonts w:ascii="Arial" w:eastAsia="Times New Roman" w:hAnsi="Arial" w:cs="Arial"/>
                <w:sz w:val="24"/>
                <w:szCs w:val="24"/>
              </w:rPr>
              <w:t>удовлетворено</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20"/>
        </w:trPr>
        <w:tc>
          <w:tcPr>
            <w:tcW w:w="49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4.13.2</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521" w:type="pct"/>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иное</w:t>
            </w:r>
          </w:p>
        </w:tc>
        <w:tc>
          <w:tcPr>
            <w:tcW w:w="631"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bl>
    <w:p w:rsidR="007B7C82" w:rsidRPr="00547D6C" w:rsidRDefault="007B7C82" w:rsidP="007B7C82">
      <w:pPr>
        <w:widowControl w:val="0"/>
        <w:spacing w:after="0" w:line="240" w:lineRule="auto"/>
        <w:jc w:val="both"/>
        <w:rPr>
          <w:rFonts w:ascii="Arial" w:eastAsia="Times New Roman" w:hAnsi="Arial" w:cs="Arial"/>
          <w:sz w:val="24"/>
          <w:szCs w:val="24"/>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12"/>
        <w:gridCol w:w="425"/>
        <w:gridCol w:w="265"/>
        <w:gridCol w:w="19"/>
        <w:gridCol w:w="917"/>
        <w:gridCol w:w="5884"/>
        <w:gridCol w:w="1133"/>
      </w:tblGrid>
      <w:tr w:rsidR="007B7C82" w:rsidRPr="00547D6C" w:rsidTr="007B7C82">
        <w:tc>
          <w:tcPr>
            <w:tcW w:w="9560" w:type="dxa"/>
            <w:gridSpan w:val="7"/>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outlineLvl w:val="1"/>
              <w:rPr>
                <w:rFonts w:ascii="Arial" w:eastAsia="Times New Roman" w:hAnsi="Arial" w:cs="Arial"/>
                <w:b/>
                <w:sz w:val="24"/>
                <w:szCs w:val="24"/>
              </w:rPr>
            </w:pPr>
            <w:r w:rsidRPr="00547D6C">
              <w:rPr>
                <w:rFonts w:ascii="Arial" w:eastAsia="Times New Roman" w:hAnsi="Arial" w:cs="Arial"/>
                <w:b/>
                <w:sz w:val="24"/>
                <w:szCs w:val="24"/>
              </w:rPr>
              <w:t xml:space="preserve">Раздел 5. Работа по выявлению и пресечению правонарушений среди несовершеннолетних </w:t>
            </w: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bookmarkStart w:id="3" w:name="P366"/>
            <w:bookmarkEnd w:id="3"/>
            <w:r w:rsidRPr="00547D6C">
              <w:rPr>
                <w:rFonts w:ascii="Arial" w:eastAsia="Times New Roman" w:hAnsi="Arial" w:cs="Arial"/>
                <w:sz w:val="24"/>
                <w:szCs w:val="24"/>
              </w:rPr>
              <w:t>5.1</w:t>
            </w:r>
          </w:p>
        </w:tc>
        <w:tc>
          <w:tcPr>
            <w:tcW w:w="7513" w:type="dxa"/>
            <w:gridSpan w:val="5"/>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Количество преступлений, совершенных подростками за период операции «Подросток-Лето» (возбуждено уголовных дел)</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5.1.1</w:t>
            </w:r>
          </w:p>
        </w:tc>
        <w:tc>
          <w:tcPr>
            <w:tcW w:w="690" w:type="dxa"/>
            <w:gridSpan w:val="2"/>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Times New Roman" w:hAnsi="Arial" w:cs="Arial"/>
                <w:sz w:val="24"/>
                <w:szCs w:val="24"/>
              </w:rPr>
              <w:t>из них</w:t>
            </w:r>
          </w:p>
        </w:tc>
        <w:tc>
          <w:tcPr>
            <w:tcW w:w="6823"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кражи (</w:t>
            </w:r>
            <w:hyperlink r:id="rId10" w:tooltip="consultantplus://offline/ref=AFF7E70BE7BE9CE19A596DDC681D83219543974C51B392A4D3C318AFD2A04FFC8E75D8868D458F3ET427G" w:history="1">
              <w:r w:rsidRPr="00547D6C">
                <w:rPr>
                  <w:rStyle w:val="a7"/>
                  <w:rFonts w:ascii="Arial" w:hAnsi="Arial" w:cs="Arial"/>
                  <w:sz w:val="24"/>
                  <w:szCs w:val="24"/>
                </w:rPr>
                <w:t>ст. 158</w:t>
              </w:r>
            </w:hyperlink>
            <w:r w:rsidRPr="00547D6C">
              <w:rPr>
                <w:rFonts w:ascii="Arial" w:eastAsia="Times New Roman" w:hAnsi="Arial" w:cs="Arial"/>
                <w:sz w:val="24"/>
                <w:szCs w:val="24"/>
              </w:rPr>
              <w:t xml:space="preserve"> УК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5.1.2</w:t>
            </w:r>
          </w:p>
        </w:tc>
        <w:tc>
          <w:tcPr>
            <w:tcW w:w="600" w:type="dxa"/>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23"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грабежи (</w:t>
            </w:r>
            <w:hyperlink r:id="rId11" w:tooltip="consultantplus://offline/ref=AFF7E70BE7BE9CE19A596DDC681D83219543974C51B392A4D3C318AFD2A04FFC8E75D8868D478335T42EG" w:history="1">
              <w:r w:rsidRPr="00547D6C">
                <w:rPr>
                  <w:rStyle w:val="a7"/>
                  <w:rFonts w:ascii="Arial" w:hAnsi="Arial" w:cs="Arial"/>
                  <w:sz w:val="24"/>
                  <w:szCs w:val="24"/>
                </w:rPr>
                <w:t>ст. 161</w:t>
              </w:r>
            </w:hyperlink>
            <w:r w:rsidRPr="00547D6C">
              <w:rPr>
                <w:rFonts w:ascii="Arial" w:eastAsia="Times New Roman" w:hAnsi="Arial" w:cs="Arial"/>
                <w:sz w:val="24"/>
                <w:szCs w:val="24"/>
              </w:rPr>
              <w:t xml:space="preserve"> УК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lastRenderedPageBreak/>
              <w:t>5.1.3</w:t>
            </w:r>
          </w:p>
        </w:tc>
        <w:tc>
          <w:tcPr>
            <w:tcW w:w="600" w:type="dxa"/>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23"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 сфере незаконного оборота наркотиков (ст.</w:t>
            </w:r>
            <w:hyperlink r:id="rId12" w:tooltip="consultantplus://offline/ref=AFF7E70BE7BE9CE19A596DDC681D83219543974C51B392A4D3C318AFD2A04FFC8E75D88688T427G" w:history="1">
              <w:r w:rsidRPr="00547D6C">
                <w:rPr>
                  <w:rStyle w:val="a7"/>
                  <w:rFonts w:ascii="Arial" w:hAnsi="Arial" w:cs="Arial"/>
                  <w:sz w:val="24"/>
                  <w:szCs w:val="24"/>
                </w:rPr>
                <w:t>228</w:t>
              </w:r>
            </w:hyperlink>
            <w:r w:rsidRPr="00547D6C">
              <w:rPr>
                <w:rFonts w:ascii="Arial" w:eastAsia="Times New Roman" w:hAnsi="Arial" w:cs="Arial"/>
                <w:sz w:val="24"/>
                <w:szCs w:val="24"/>
              </w:rPr>
              <w:t xml:space="preserve"> УК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5.1.4</w:t>
            </w:r>
          </w:p>
        </w:tc>
        <w:tc>
          <w:tcPr>
            <w:tcW w:w="600" w:type="dxa"/>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23"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умышленное причинение легкого вреда здоровью, побои                 (</w:t>
            </w:r>
            <w:hyperlink r:id="rId13" w:tooltip="consultantplus://offline/ref=AFF7E70BE7BE9CE19A596DDC681D83219543974C51B392A4D3C318AFD2A04FFC8E75D8868D478C37T425G" w:history="1">
              <w:r w:rsidRPr="00547D6C">
                <w:rPr>
                  <w:rStyle w:val="a7"/>
                  <w:rFonts w:ascii="Arial" w:hAnsi="Arial" w:cs="Arial"/>
                  <w:sz w:val="24"/>
                  <w:szCs w:val="24"/>
                </w:rPr>
                <w:t>ст. 115</w:t>
              </w:r>
            </w:hyperlink>
            <w:r w:rsidRPr="00547D6C">
              <w:rPr>
                <w:rFonts w:ascii="Arial" w:eastAsia="Times New Roman" w:hAnsi="Arial" w:cs="Arial"/>
                <w:sz w:val="24"/>
                <w:szCs w:val="24"/>
              </w:rPr>
              <w:t xml:space="preserve">, </w:t>
            </w:r>
            <w:hyperlink r:id="rId14" w:tooltip="consultantplus://offline/ref=AFF7E70BE7BE9CE19A596DDC681D83219543974C51B392A4D3C318AFD2A04FFC8E75D8868446T82DG" w:history="1">
              <w:r w:rsidRPr="00547D6C">
                <w:rPr>
                  <w:rStyle w:val="a7"/>
                  <w:rFonts w:ascii="Arial" w:hAnsi="Arial" w:cs="Arial"/>
                  <w:sz w:val="24"/>
                  <w:szCs w:val="24"/>
                </w:rPr>
                <w:t>116</w:t>
              </w:r>
            </w:hyperlink>
            <w:r w:rsidRPr="00547D6C">
              <w:rPr>
                <w:rFonts w:ascii="Arial" w:eastAsia="Times New Roman" w:hAnsi="Arial" w:cs="Arial"/>
                <w:sz w:val="24"/>
                <w:szCs w:val="24"/>
              </w:rPr>
              <w:t xml:space="preserve"> УК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20"/>
        </w:trPr>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5.1.5</w:t>
            </w:r>
          </w:p>
        </w:tc>
        <w:tc>
          <w:tcPr>
            <w:tcW w:w="600" w:type="dxa"/>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23"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rPr>
                <w:rFonts w:ascii="Arial" w:eastAsia="Times New Roman" w:hAnsi="Arial" w:cs="Arial"/>
                <w:sz w:val="24"/>
                <w:szCs w:val="24"/>
              </w:rPr>
            </w:pPr>
            <w:r w:rsidRPr="00547D6C">
              <w:rPr>
                <w:rFonts w:ascii="Arial" w:eastAsia="Times New Roman" w:hAnsi="Arial" w:cs="Arial"/>
                <w:sz w:val="24"/>
                <w:szCs w:val="24"/>
              </w:rPr>
              <w:t>Незаконное завладение автотранспортным средством (угоны автотранспорта) (ст.</w:t>
            </w:r>
            <w:hyperlink r:id="rId15" w:tooltip="consultantplus://offline/ref=AFF7E70BE7BE9CE19A596DDC681D83219543974C51B392A4D3C318AFD2A04FFC8E75D8868D468A36T426G" w:history="1">
              <w:r w:rsidRPr="00547D6C">
                <w:rPr>
                  <w:rStyle w:val="a7"/>
                  <w:rFonts w:ascii="Arial" w:hAnsi="Arial" w:cs="Arial"/>
                  <w:sz w:val="24"/>
                  <w:szCs w:val="24"/>
                </w:rPr>
                <w:t>166</w:t>
              </w:r>
            </w:hyperlink>
            <w:r w:rsidRPr="00547D6C">
              <w:rPr>
                <w:rFonts w:ascii="Arial" w:eastAsia="Times New Roman" w:hAnsi="Arial" w:cs="Arial"/>
                <w:sz w:val="24"/>
                <w:szCs w:val="24"/>
              </w:rPr>
              <w:t xml:space="preserve"> УК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5.1.6</w:t>
            </w:r>
          </w:p>
        </w:tc>
        <w:tc>
          <w:tcPr>
            <w:tcW w:w="600" w:type="dxa"/>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23"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Иные (указать)</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5.2</w:t>
            </w:r>
          </w:p>
        </w:tc>
        <w:tc>
          <w:tcPr>
            <w:tcW w:w="7513" w:type="dxa"/>
            <w:gridSpan w:val="5"/>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Выявлено несовершеннолетних, совершивших преступления, перечисленные в </w:t>
            </w:r>
            <w:hyperlink r:id="rId16" w:anchor="P366" w:tooltip="file:///D:\ПОДРОСТОК%20-2017\РАЗРАБОТКА%20ПОДРОСТКА\НОВОЕ%20на%20ВЫХОДЕ\Вариант%207\Вариант%20777\777_%20ПРИЛОЖЕНИЕ%20К%20РАСПОРЯЖЕНИЮ%20-%20ПОЛОЖЕНИЕ%20%20Подросток%20общее%20.docx#P366" w:history="1">
              <w:r w:rsidRPr="00547D6C">
                <w:rPr>
                  <w:rStyle w:val="a7"/>
                  <w:rFonts w:ascii="Arial" w:hAnsi="Arial" w:cs="Arial"/>
                  <w:sz w:val="24"/>
                  <w:szCs w:val="24"/>
                </w:rPr>
                <w:t>пункте 5.1</w:t>
              </w:r>
            </w:hyperlink>
            <w:r w:rsidRPr="00547D6C">
              <w:rPr>
                <w:rFonts w:ascii="Arial" w:eastAsia="Times New Roman" w:hAnsi="Arial" w:cs="Arial"/>
                <w:sz w:val="24"/>
                <w:szCs w:val="24"/>
              </w:rPr>
              <w:t>, за период операции «Подросток-Лето»</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5.3</w:t>
            </w:r>
          </w:p>
        </w:tc>
        <w:tc>
          <w:tcPr>
            <w:tcW w:w="7513" w:type="dxa"/>
            <w:gridSpan w:val="5"/>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Выявлено несовершеннолетних, совершивших административные правонарушения за период операции «Подросток-Лето»</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5.3.1</w:t>
            </w:r>
          </w:p>
        </w:tc>
        <w:tc>
          <w:tcPr>
            <w:tcW w:w="709" w:type="dxa"/>
            <w:gridSpan w:val="3"/>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Times New Roman" w:hAnsi="Arial" w:cs="Arial"/>
                <w:sz w:val="24"/>
                <w:szCs w:val="24"/>
              </w:rPr>
              <w:t>из них по</w:t>
            </w: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17" w:tooltip="consultantplus://offline/ref=AFF7E70BE7BE9CE19A596DDC681D8321954397495FB692A4D3C318AFD2A04FFC8E75D8818E42T82EG" w:history="1">
              <w:r w:rsidR="007B7C82" w:rsidRPr="00547D6C">
                <w:rPr>
                  <w:rStyle w:val="a7"/>
                  <w:rFonts w:ascii="Arial" w:hAnsi="Arial" w:cs="Arial"/>
                  <w:sz w:val="24"/>
                  <w:szCs w:val="24"/>
                </w:rPr>
                <w:t>ст. 6.1.1.</w:t>
              </w:r>
            </w:hyperlink>
            <w:r w:rsidR="007B7C82" w:rsidRPr="00547D6C">
              <w:rPr>
                <w:rFonts w:ascii="Arial" w:eastAsia="Times New Roman" w:hAnsi="Arial" w:cs="Arial"/>
                <w:sz w:val="24"/>
                <w:szCs w:val="24"/>
              </w:rPr>
              <w:t xml:space="preserve">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5.3.2</w:t>
            </w:r>
          </w:p>
        </w:tc>
        <w:tc>
          <w:tcPr>
            <w:tcW w:w="900" w:type="dxa"/>
            <w:gridSpan w:val="3"/>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18" w:tooltip="consultantplus://offline/ref=AFF7E70BE7BE9CE19A596DDC681D8321954397495FB692A4D3C318AFD2A04FFC8E75D8818E42T82EG" w:history="1">
              <w:r w:rsidR="007B7C82" w:rsidRPr="00547D6C">
                <w:rPr>
                  <w:rStyle w:val="a7"/>
                  <w:rFonts w:ascii="Arial" w:hAnsi="Arial" w:cs="Arial"/>
                  <w:sz w:val="24"/>
                  <w:szCs w:val="24"/>
                </w:rPr>
                <w:t>ст. 6.</w:t>
              </w:r>
            </w:hyperlink>
            <w:r w:rsidR="007B7C82" w:rsidRPr="00547D6C">
              <w:rPr>
                <w:rFonts w:ascii="Arial" w:eastAsia="Times New Roman" w:hAnsi="Arial" w:cs="Arial"/>
                <w:sz w:val="24"/>
                <w:szCs w:val="24"/>
              </w:rPr>
              <w:t>8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5.3.3</w:t>
            </w:r>
          </w:p>
        </w:tc>
        <w:tc>
          <w:tcPr>
            <w:tcW w:w="900" w:type="dxa"/>
            <w:gridSpan w:val="3"/>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19" w:tooltip="consultantplus://offline/ref=AFF7E70BE7BE9CE19A596DDC681D8321954397495FB692A4D3C318AFD2A04FFC8E75D8818E42T82EG" w:history="1">
              <w:r w:rsidR="007B7C82" w:rsidRPr="00547D6C">
                <w:rPr>
                  <w:rStyle w:val="a7"/>
                  <w:rFonts w:ascii="Arial" w:hAnsi="Arial" w:cs="Arial"/>
                  <w:sz w:val="24"/>
                  <w:szCs w:val="24"/>
                </w:rPr>
                <w:t>ст. 6.9</w:t>
              </w:r>
            </w:hyperlink>
            <w:r w:rsidR="007B7C82" w:rsidRPr="00547D6C">
              <w:rPr>
                <w:rFonts w:ascii="Arial" w:eastAsia="Times New Roman" w:hAnsi="Arial" w:cs="Arial"/>
                <w:sz w:val="24"/>
                <w:szCs w:val="24"/>
              </w:rPr>
              <w:t xml:space="preserve">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5.3.4</w:t>
            </w:r>
          </w:p>
        </w:tc>
        <w:tc>
          <w:tcPr>
            <w:tcW w:w="900" w:type="dxa"/>
            <w:gridSpan w:val="3"/>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20" w:tooltip="consultantplus://offline/ref=AFF7E70BE7BE9CE19A596DDC681D8321954397495FB692A4D3C318AFD2A04FFC8E75D8818E42T82EG" w:history="1">
              <w:r w:rsidR="007B7C82" w:rsidRPr="00547D6C">
                <w:rPr>
                  <w:rStyle w:val="a7"/>
                  <w:rFonts w:ascii="Arial" w:hAnsi="Arial" w:cs="Arial"/>
                  <w:sz w:val="24"/>
                  <w:szCs w:val="24"/>
                </w:rPr>
                <w:t>ст. 6.</w:t>
              </w:r>
            </w:hyperlink>
            <w:r w:rsidR="007B7C82" w:rsidRPr="00547D6C">
              <w:rPr>
                <w:rFonts w:ascii="Arial" w:eastAsia="Times New Roman" w:hAnsi="Arial" w:cs="Arial"/>
                <w:sz w:val="24"/>
                <w:szCs w:val="24"/>
              </w:rPr>
              <w:t>24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5.3.5</w:t>
            </w:r>
          </w:p>
        </w:tc>
        <w:tc>
          <w:tcPr>
            <w:tcW w:w="900" w:type="dxa"/>
            <w:gridSpan w:val="3"/>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21" w:tooltip="consultantplus://offline/ref=AFF7E70BE7BE9CE19A596DDC681D8321954397495FB692A4D3C318AFD2A04FFC8E75D8818E42T82EG" w:history="1">
              <w:r w:rsidR="007B7C82" w:rsidRPr="00547D6C">
                <w:rPr>
                  <w:rStyle w:val="a7"/>
                  <w:rFonts w:ascii="Arial" w:hAnsi="Arial" w:cs="Arial"/>
                  <w:sz w:val="24"/>
                  <w:szCs w:val="24"/>
                </w:rPr>
                <w:t xml:space="preserve">ст. </w:t>
              </w:r>
            </w:hyperlink>
            <w:r w:rsidR="007B7C82" w:rsidRPr="00547D6C">
              <w:rPr>
                <w:rFonts w:ascii="Arial" w:eastAsia="Times New Roman" w:hAnsi="Arial" w:cs="Arial"/>
                <w:sz w:val="24"/>
                <w:szCs w:val="24"/>
              </w:rPr>
              <w:t>7.17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5.3.6</w:t>
            </w:r>
          </w:p>
        </w:tc>
        <w:tc>
          <w:tcPr>
            <w:tcW w:w="900" w:type="dxa"/>
            <w:gridSpan w:val="3"/>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22" w:tooltip="consultantplus://offline/ref=AFF7E70BE7BE9CE19A596DDC681D8321954397495FB692A4D3C318AFD2A04FFC8E75D8818E42T82EG" w:history="1">
              <w:r w:rsidR="007B7C82" w:rsidRPr="00547D6C">
                <w:rPr>
                  <w:rStyle w:val="a7"/>
                  <w:rFonts w:ascii="Arial" w:hAnsi="Arial" w:cs="Arial"/>
                  <w:sz w:val="24"/>
                  <w:szCs w:val="24"/>
                </w:rPr>
                <w:t xml:space="preserve">ст. </w:t>
              </w:r>
            </w:hyperlink>
            <w:r w:rsidR="007B7C82" w:rsidRPr="00547D6C">
              <w:rPr>
                <w:rFonts w:ascii="Arial" w:eastAsia="Times New Roman" w:hAnsi="Arial" w:cs="Arial"/>
                <w:sz w:val="24"/>
                <w:szCs w:val="24"/>
              </w:rPr>
              <w:t>7.27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5.3.7</w:t>
            </w:r>
          </w:p>
        </w:tc>
        <w:tc>
          <w:tcPr>
            <w:tcW w:w="900" w:type="dxa"/>
            <w:gridSpan w:val="3"/>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23" w:tooltip="consultantplus://offline/ref=AFF7E70BE7BE9CE19A596DDC681D8321954397495FB692A4D3C318AFD2A04FFC8E75D8868D468D3FT423G" w:history="1">
              <w:r w:rsidR="007B7C82" w:rsidRPr="00547D6C">
                <w:rPr>
                  <w:rStyle w:val="a7"/>
                  <w:rFonts w:ascii="Arial" w:hAnsi="Arial" w:cs="Arial"/>
                  <w:sz w:val="24"/>
                  <w:szCs w:val="24"/>
                </w:rPr>
                <w:t>ст. 20.1</w:t>
              </w:r>
            </w:hyperlink>
            <w:r w:rsidR="007B7C82" w:rsidRPr="00547D6C">
              <w:rPr>
                <w:rFonts w:ascii="Arial" w:eastAsia="Times New Roman" w:hAnsi="Arial" w:cs="Arial"/>
                <w:sz w:val="24"/>
                <w:szCs w:val="24"/>
              </w:rPr>
              <w:t xml:space="preserve">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5.3.8</w:t>
            </w:r>
          </w:p>
        </w:tc>
        <w:tc>
          <w:tcPr>
            <w:tcW w:w="900" w:type="dxa"/>
            <w:gridSpan w:val="3"/>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24" w:tooltip="consultantplus://offline/ref=AFF7E70BE7BE9CE19A596DDC681D8321954397495FB692A4D3C318AFD2A04FFC8E75D8838445T829G" w:history="1">
              <w:r w:rsidR="007B7C82" w:rsidRPr="00547D6C">
                <w:rPr>
                  <w:rStyle w:val="a7"/>
                  <w:rFonts w:ascii="Arial" w:hAnsi="Arial" w:cs="Arial"/>
                  <w:sz w:val="24"/>
                  <w:szCs w:val="24"/>
                </w:rPr>
                <w:t>ч. 1 ст. 20.20</w:t>
              </w:r>
            </w:hyperlink>
            <w:r w:rsidR="007B7C82" w:rsidRPr="00547D6C">
              <w:rPr>
                <w:rFonts w:ascii="Arial" w:eastAsia="Times New Roman" w:hAnsi="Arial" w:cs="Arial"/>
                <w:sz w:val="24"/>
                <w:szCs w:val="24"/>
              </w:rPr>
              <w:t xml:space="preserve">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5.3.9</w:t>
            </w:r>
          </w:p>
        </w:tc>
        <w:tc>
          <w:tcPr>
            <w:tcW w:w="900" w:type="dxa"/>
            <w:gridSpan w:val="3"/>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25" w:tooltip="consultantplus://offline/ref=AFF7E70BE7BE9CE19A596DDC681D8321954397495FB692A4D3C318AFD2A04FFC8E75D8818B46T823G" w:history="1">
              <w:r w:rsidR="007B7C82" w:rsidRPr="00547D6C">
                <w:rPr>
                  <w:rStyle w:val="a7"/>
                  <w:rFonts w:ascii="Arial" w:hAnsi="Arial" w:cs="Arial"/>
                  <w:sz w:val="24"/>
                  <w:szCs w:val="24"/>
                </w:rPr>
                <w:t>ч. 2 ст. 20.20</w:t>
              </w:r>
            </w:hyperlink>
            <w:r w:rsidR="007B7C82" w:rsidRPr="00547D6C">
              <w:rPr>
                <w:rFonts w:ascii="Arial" w:eastAsia="Times New Roman" w:hAnsi="Arial" w:cs="Arial"/>
                <w:sz w:val="24"/>
                <w:szCs w:val="24"/>
              </w:rPr>
              <w:t>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20"/>
        </w:trPr>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5.3.10</w:t>
            </w:r>
          </w:p>
        </w:tc>
        <w:tc>
          <w:tcPr>
            <w:tcW w:w="900" w:type="dxa"/>
            <w:gridSpan w:val="3"/>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26" w:tooltip="consultantplus://offline/ref=AFF7E70BE7BE9CE19A596DDC681D8321954397495FB692A4D3C318AFD2A04FFC8E75D8838445T82DG" w:history="1">
              <w:r w:rsidR="007B7C82" w:rsidRPr="00547D6C">
                <w:rPr>
                  <w:rStyle w:val="a7"/>
                  <w:rFonts w:ascii="Arial" w:hAnsi="Arial" w:cs="Arial"/>
                  <w:sz w:val="24"/>
                  <w:szCs w:val="24"/>
                </w:rPr>
                <w:t>ст. 20.2</w:t>
              </w:r>
            </w:hyperlink>
            <w:r w:rsidR="007B7C82" w:rsidRPr="00547D6C">
              <w:rPr>
                <w:rFonts w:ascii="Arial" w:eastAsia="Times New Roman" w:hAnsi="Arial" w:cs="Arial"/>
                <w:sz w:val="24"/>
                <w:szCs w:val="24"/>
              </w:rPr>
              <w:t>1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5.3.11</w:t>
            </w:r>
          </w:p>
        </w:tc>
        <w:tc>
          <w:tcPr>
            <w:tcW w:w="900" w:type="dxa"/>
            <w:gridSpan w:val="3"/>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27" w:tooltip="consultantplus://offline/ref=AFF7E70BE7BE9CE19A596DDC681D8321954397495FB692A4D3C318AFD2A04FFC8E75D8868D478337T422G" w:history="1">
              <w:r w:rsidR="007B7C82" w:rsidRPr="00547D6C">
                <w:rPr>
                  <w:rStyle w:val="a7"/>
                  <w:rFonts w:ascii="Arial" w:hAnsi="Arial" w:cs="Arial"/>
                  <w:sz w:val="24"/>
                  <w:szCs w:val="24"/>
                </w:rPr>
                <w:t>гл. 12</w:t>
              </w:r>
            </w:hyperlink>
            <w:r w:rsidR="007B7C82" w:rsidRPr="00547D6C">
              <w:rPr>
                <w:rFonts w:ascii="Arial" w:eastAsia="Times New Roman" w:hAnsi="Arial" w:cs="Arial"/>
                <w:sz w:val="24"/>
                <w:szCs w:val="24"/>
              </w:rPr>
              <w:t>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5.3.12</w:t>
            </w:r>
          </w:p>
        </w:tc>
        <w:tc>
          <w:tcPr>
            <w:tcW w:w="900" w:type="dxa"/>
            <w:gridSpan w:val="3"/>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иным статьям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413"/>
        </w:trPr>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5.3.13</w:t>
            </w:r>
          </w:p>
        </w:tc>
        <w:tc>
          <w:tcPr>
            <w:tcW w:w="709" w:type="dxa"/>
            <w:gridSpan w:val="3"/>
            <w:vMerge w:val="restart"/>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eastAsia="Calibri" w:hAnsi="Arial" w:cs="Arial"/>
                <w:sz w:val="24"/>
                <w:szCs w:val="24"/>
              </w:rPr>
            </w:pP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по части 2</w:t>
            </w:r>
            <w:r w:rsidRPr="00547D6C">
              <w:rPr>
                <w:rFonts w:ascii="Arial" w:eastAsia="Times New Roman" w:hAnsi="Arial" w:cs="Arial"/>
                <w:sz w:val="24"/>
                <w:szCs w:val="24"/>
                <w:vertAlign w:val="superscript"/>
              </w:rPr>
              <w:t>2</w:t>
            </w:r>
            <w:r w:rsidRPr="00547D6C">
              <w:rPr>
                <w:rFonts w:ascii="Arial" w:eastAsia="Times New Roman" w:hAnsi="Arial" w:cs="Arial"/>
                <w:sz w:val="24"/>
                <w:szCs w:val="24"/>
              </w:rPr>
              <w:t xml:space="preserve"> статьи 2.13 КНОоАП</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413"/>
        </w:trPr>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5.3.14</w:t>
            </w:r>
          </w:p>
        </w:tc>
        <w:tc>
          <w:tcPr>
            <w:tcW w:w="900" w:type="dxa"/>
            <w:gridSpan w:val="3"/>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Calibri" w:hAnsi="Arial" w:cs="Arial"/>
                <w:sz w:val="24"/>
                <w:szCs w:val="24"/>
              </w:rPr>
            </w:pPr>
          </w:p>
        </w:tc>
        <w:tc>
          <w:tcPr>
            <w:tcW w:w="6804"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иным статьям КНОоАП</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275"/>
        </w:trPr>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5.4</w:t>
            </w:r>
          </w:p>
        </w:tc>
        <w:tc>
          <w:tcPr>
            <w:tcW w:w="7513" w:type="dxa"/>
            <w:gridSpan w:val="5"/>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Выявлено несовершеннолетних, совершивших административные правонарушения и не достигшие возраста, с которого наступает административная ответственность за период операции «Подросток-Лето»</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5.5</w:t>
            </w:r>
          </w:p>
        </w:tc>
        <w:tc>
          <w:tcPr>
            <w:tcW w:w="7513" w:type="dxa"/>
            <w:gridSpan w:val="5"/>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Выявлено несовершеннолетних, совершивших общественно опасные деяния за период операции «Подросток-Лето»</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5.6</w:t>
            </w:r>
          </w:p>
        </w:tc>
        <w:tc>
          <w:tcPr>
            <w:tcW w:w="7513" w:type="dxa"/>
            <w:gridSpan w:val="5"/>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Помещено в ЦВСНП за период проведения операции </w:t>
            </w:r>
            <w:r w:rsidRPr="00547D6C">
              <w:rPr>
                <w:rFonts w:ascii="Arial" w:eastAsia="Times New Roman" w:hAnsi="Arial" w:cs="Arial"/>
                <w:sz w:val="24"/>
                <w:szCs w:val="24"/>
              </w:rPr>
              <w:lastRenderedPageBreak/>
              <w:t>«Подросток-Лето»</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lastRenderedPageBreak/>
              <w:t>5.7</w:t>
            </w:r>
          </w:p>
        </w:tc>
        <w:tc>
          <w:tcPr>
            <w:tcW w:w="7513" w:type="dxa"/>
            <w:gridSpan w:val="5"/>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Численность несовершеннолетних, самовольно покинувших государственные учреждения с круглосуточным пребыванием за период операции «Подросток-Лето»</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5.8</w:t>
            </w:r>
          </w:p>
        </w:tc>
        <w:tc>
          <w:tcPr>
            <w:tcW w:w="7513" w:type="dxa"/>
            <w:gridSpan w:val="5"/>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Численность несовершеннолетних, выявленных за период операции «Подросток-Лето», не работающих и не обучающихся по состоянию на 10 сентября </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5.9</w:t>
            </w:r>
          </w:p>
        </w:tc>
        <w:tc>
          <w:tcPr>
            <w:tcW w:w="7513" w:type="dxa"/>
            <w:gridSpan w:val="5"/>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Численность несовершеннолетних, выявленных и удаленных с территории (объектов), подведомственной транспортной полиции, за период операции «Подросток-Лето»</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5.9.1</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Times New Roman" w:hAnsi="Arial" w:cs="Arial"/>
                <w:sz w:val="24"/>
                <w:szCs w:val="24"/>
              </w:rPr>
              <w:t>из них</w:t>
            </w:r>
          </w:p>
        </w:tc>
        <w:tc>
          <w:tcPr>
            <w:tcW w:w="7088"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совершивших преступления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5.9.2</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088"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совершивших административные правонарушения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5.9.3</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088"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несовершеннолетних – «зацеперов»</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5.9.4</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088"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несовершеннолетних, травмированных на объектах транспорта</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5.9.4.1</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120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 том числе</w:t>
            </w:r>
          </w:p>
        </w:tc>
        <w:tc>
          <w:tcPr>
            <w:tcW w:w="5887"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со смертельным исходом</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5.10</w:t>
            </w:r>
          </w:p>
        </w:tc>
        <w:tc>
          <w:tcPr>
            <w:tcW w:w="7513" w:type="dxa"/>
            <w:gridSpan w:val="5"/>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Численность несовершеннолетних, обсужденных на заседании КДНиЗП, в отношении которых вынесены постановления КДНиЗП                     о привлечении их к административной ответственности за совершение правонарушений в период операции «Подросток-Лето»</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red"/>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5.10.1</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Times New Roman" w:hAnsi="Arial" w:cs="Arial"/>
                <w:sz w:val="24"/>
                <w:szCs w:val="24"/>
              </w:rPr>
              <w:t>из них по</w:t>
            </w:r>
          </w:p>
        </w:tc>
        <w:tc>
          <w:tcPr>
            <w:tcW w:w="7088" w:type="dxa"/>
            <w:gridSpan w:val="4"/>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28" w:tooltip="consultantplus://offline/ref=AFF7E70BE7BE9CE19A596DDC681D8321954397495FB692A4D3C318AFD2A04FFC8E75D8818E42T82EG" w:history="1">
              <w:r w:rsidR="007B7C82" w:rsidRPr="00547D6C">
                <w:rPr>
                  <w:rStyle w:val="a7"/>
                  <w:rFonts w:ascii="Arial" w:hAnsi="Arial" w:cs="Arial"/>
                  <w:sz w:val="24"/>
                  <w:szCs w:val="24"/>
                </w:rPr>
                <w:t>ст. 6.</w:t>
              </w:r>
            </w:hyperlink>
            <w:r w:rsidR="007B7C82" w:rsidRPr="00547D6C">
              <w:rPr>
                <w:rFonts w:ascii="Arial" w:eastAsia="Times New Roman" w:hAnsi="Arial" w:cs="Arial"/>
                <w:sz w:val="24"/>
                <w:szCs w:val="24"/>
              </w:rPr>
              <w:t xml:space="preserve">1.1 КоАП РФ       </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red"/>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5.10.2</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088" w:type="dxa"/>
            <w:gridSpan w:val="4"/>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29" w:tooltip="consultantplus://offline/ref=AFF7E70BE7BE9CE19A596DDC681D8321954397495FB692A4D3C318AFD2A04FFC8E75D8858D4FT829G" w:history="1">
              <w:r w:rsidR="007B7C82" w:rsidRPr="00547D6C">
                <w:rPr>
                  <w:rStyle w:val="a7"/>
                  <w:rFonts w:ascii="Arial" w:hAnsi="Arial" w:cs="Arial"/>
                  <w:sz w:val="24"/>
                  <w:szCs w:val="24"/>
                </w:rPr>
                <w:t>ст. 6.8</w:t>
              </w:r>
            </w:hyperlink>
            <w:r w:rsidR="007B7C82" w:rsidRPr="00547D6C">
              <w:rPr>
                <w:rFonts w:ascii="Arial" w:eastAsia="Times New Roman" w:hAnsi="Arial" w:cs="Arial"/>
                <w:sz w:val="24"/>
                <w:szCs w:val="24"/>
              </w:rPr>
              <w:t xml:space="preserve">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red"/>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5.10.3</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088" w:type="dxa"/>
            <w:gridSpan w:val="4"/>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30" w:tooltip="consultantplus://offline/ref=AFF7E70BE7BE9CE19A596DDC681D8321954397495FB692A4D3C318AFD2A04FFC8E75D8818E42T82EG" w:history="1">
              <w:r w:rsidR="007B7C82" w:rsidRPr="00547D6C">
                <w:rPr>
                  <w:rStyle w:val="a7"/>
                  <w:rFonts w:ascii="Arial" w:hAnsi="Arial" w:cs="Arial"/>
                  <w:sz w:val="24"/>
                  <w:szCs w:val="24"/>
                </w:rPr>
                <w:t>ст. 6.9</w:t>
              </w:r>
            </w:hyperlink>
            <w:r w:rsidR="007B7C82" w:rsidRPr="00547D6C">
              <w:rPr>
                <w:rFonts w:ascii="Arial" w:eastAsia="Times New Roman" w:hAnsi="Arial" w:cs="Arial"/>
                <w:sz w:val="24"/>
                <w:szCs w:val="24"/>
              </w:rPr>
              <w:t xml:space="preserve">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red"/>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5.10.4</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088" w:type="dxa"/>
            <w:gridSpan w:val="4"/>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31" w:tooltip="consultantplus://offline/ref=AFF7E70BE7BE9CE19A596DDC681D8321954397495FB692A4D3C318AFD2A04FFC8E75D8838843T822G" w:history="1">
              <w:r w:rsidR="007B7C82" w:rsidRPr="00547D6C">
                <w:rPr>
                  <w:rStyle w:val="a7"/>
                  <w:rFonts w:ascii="Arial" w:hAnsi="Arial" w:cs="Arial"/>
                  <w:sz w:val="24"/>
                  <w:szCs w:val="24"/>
                </w:rPr>
                <w:t>ст. 6.24</w:t>
              </w:r>
            </w:hyperlink>
            <w:r w:rsidR="007B7C82" w:rsidRPr="00547D6C">
              <w:rPr>
                <w:rFonts w:ascii="Arial" w:eastAsia="Times New Roman" w:hAnsi="Arial" w:cs="Arial"/>
                <w:sz w:val="24"/>
                <w:szCs w:val="24"/>
              </w:rPr>
              <w:t xml:space="preserve">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red"/>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5.10.5</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088" w:type="dxa"/>
            <w:gridSpan w:val="4"/>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32" w:tooltip="consultantplus://offline/ref=AFF7E70BE7BE9CE19A596DDC681D8321954397495FB692A4D3C318AFD2A04FFC8E75D8838843T822G" w:history="1">
              <w:r w:rsidR="007B7C82" w:rsidRPr="00547D6C">
                <w:rPr>
                  <w:rStyle w:val="a7"/>
                  <w:rFonts w:ascii="Arial" w:hAnsi="Arial" w:cs="Arial"/>
                  <w:sz w:val="24"/>
                  <w:szCs w:val="24"/>
                </w:rPr>
                <w:t>ст. 7.17</w:t>
              </w:r>
            </w:hyperlink>
            <w:r w:rsidR="007B7C82" w:rsidRPr="00547D6C">
              <w:rPr>
                <w:rFonts w:ascii="Arial" w:eastAsia="Times New Roman" w:hAnsi="Arial" w:cs="Arial"/>
                <w:sz w:val="24"/>
                <w:szCs w:val="24"/>
              </w:rPr>
              <w:t xml:space="preserve">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red"/>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5.10.6</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088" w:type="dxa"/>
            <w:gridSpan w:val="4"/>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33" w:tooltip="consultantplus://offline/ref=AFF7E70BE7BE9CE19A596DDC681D8321954397495FB692A4D3C318AFD2A04FFC8E75D8838843T822G" w:history="1">
              <w:r w:rsidR="007B7C82" w:rsidRPr="00547D6C">
                <w:rPr>
                  <w:rStyle w:val="a7"/>
                  <w:rFonts w:ascii="Arial" w:hAnsi="Arial" w:cs="Arial"/>
                  <w:sz w:val="24"/>
                  <w:szCs w:val="24"/>
                </w:rPr>
                <w:t>ст. 7.27</w:t>
              </w:r>
            </w:hyperlink>
            <w:r w:rsidR="007B7C82" w:rsidRPr="00547D6C">
              <w:rPr>
                <w:rFonts w:ascii="Arial" w:eastAsia="Times New Roman" w:hAnsi="Arial" w:cs="Arial"/>
                <w:sz w:val="24"/>
                <w:szCs w:val="24"/>
              </w:rPr>
              <w:t xml:space="preserve">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red"/>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5.10.7</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088" w:type="dxa"/>
            <w:gridSpan w:val="4"/>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34" w:tooltip="consultantplus://offline/ref=AFF7E70BE7BE9CE19A596DDC681D8321954397495FB692A4D3C318AFD2A04FFC8E75D8858DT423G" w:history="1">
              <w:r w:rsidR="007B7C82" w:rsidRPr="00547D6C">
                <w:rPr>
                  <w:rStyle w:val="a7"/>
                  <w:rFonts w:ascii="Arial" w:hAnsi="Arial" w:cs="Arial"/>
                  <w:sz w:val="24"/>
                  <w:szCs w:val="24"/>
                </w:rPr>
                <w:t>ст. 20.1</w:t>
              </w:r>
            </w:hyperlink>
            <w:r w:rsidR="007B7C82" w:rsidRPr="00547D6C">
              <w:rPr>
                <w:rFonts w:ascii="Arial" w:eastAsia="Times New Roman" w:hAnsi="Arial" w:cs="Arial"/>
                <w:sz w:val="24"/>
                <w:szCs w:val="24"/>
              </w:rPr>
              <w:t xml:space="preserve">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red"/>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5.10.8</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088" w:type="dxa"/>
            <w:gridSpan w:val="4"/>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35" w:tooltip="consultantplus://offline/ref=AFF7E70BE7BE9CE19A596DDC681D8321954397495FB692A4D3C318AFD2A04FFC8E75D8838445T829G" w:history="1">
              <w:r w:rsidR="007B7C82" w:rsidRPr="00547D6C">
                <w:rPr>
                  <w:rStyle w:val="a7"/>
                  <w:rFonts w:ascii="Arial" w:hAnsi="Arial" w:cs="Arial"/>
                  <w:sz w:val="24"/>
                  <w:szCs w:val="24"/>
                </w:rPr>
                <w:t>ч. 1 ст. 20.20</w:t>
              </w:r>
            </w:hyperlink>
            <w:r w:rsidR="007B7C82" w:rsidRPr="00547D6C">
              <w:rPr>
                <w:rFonts w:ascii="Arial" w:eastAsia="Times New Roman" w:hAnsi="Arial" w:cs="Arial"/>
                <w:sz w:val="24"/>
                <w:szCs w:val="24"/>
              </w:rPr>
              <w:t xml:space="preserve">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red"/>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5.10.9</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088" w:type="dxa"/>
            <w:gridSpan w:val="4"/>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36" w:tooltip="consultantplus://offline/ref=AFF7E70BE7BE9CE19A596DDC681D8321954397495FB692A4D3C318AFD2A04FFC8E75D8818B46T823G" w:history="1">
              <w:r w:rsidR="007B7C82" w:rsidRPr="00547D6C">
                <w:rPr>
                  <w:rStyle w:val="a7"/>
                  <w:rFonts w:ascii="Arial" w:hAnsi="Arial" w:cs="Arial"/>
                  <w:sz w:val="24"/>
                  <w:szCs w:val="24"/>
                </w:rPr>
                <w:t>ч. 2 ст. 20.20</w:t>
              </w:r>
            </w:hyperlink>
            <w:r w:rsidR="007B7C82" w:rsidRPr="00547D6C">
              <w:rPr>
                <w:rFonts w:ascii="Arial" w:eastAsia="Times New Roman" w:hAnsi="Arial" w:cs="Arial"/>
                <w:sz w:val="24"/>
                <w:szCs w:val="24"/>
              </w:rPr>
              <w:t>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red"/>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5.10.10</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088" w:type="dxa"/>
            <w:gridSpan w:val="4"/>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37" w:tooltip="consultantplus://offline/ref=AFF7E70BE7BE9CE19A596DDC681D8321954397495FB692A4D3C318AFD2A04FFC8E75D8868D468D3FT423G" w:history="1">
              <w:r w:rsidR="007B7C82" w:rsidRPr="00547D6C">
                <w:rPr>
                  <w:rStyle w:val="a7"/>
                  <w:rFonts w:ascii="Arial" w:hAnsi="Arial" w:cs="Arial"/>
                  <w:sz w:val="24"/>
                  <w:szCs w:val="24"/>
                </w:rPr>
                <w:t>ст. 20.21</w:t>
              </w:r>
            </w:hyperlink>
            <w:r w:rsidR="007B7C82" w:rsidRPr="00547D6C">
              <w:rPr>
                <w:rFonts w:ascii="Arial" w:eastAsia="Times New Roman" w:hAnsi="Arial" w:cs="Arial"/>
                <w:sz w:val="24"/>
                <w:szCs w:val="24"/>
              </w:rPr>
              <w:t xml:space="preserve">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red"/>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5.10.11</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088" w:type="dxa"/>
            <w:gridSpan w:val="4"/>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38" w:tooltip="consultantplus://offline/ref=AFF7E70BE7BE9CE19A596DDC681D8321954397495FB692A4D3C318AFD2A04FFC8E75D8868D478337T422G" w:history="1">
              <w:r w:rsidR="007B7C82" w:rsidRPr="00547D6C">
                <w:rPr>
                  <w:rStyle w:val="a7"/>
                  <w:rFonts w:ascii="Arial" w:hAnsi="Arial" w:cs="Arial"/>
                  <w:sz w:val="24"/>
                  <w:szCs w:val="24"/>
                </w:rPr>
                <w:t>гл. 12</w:t>
              </w:r>
            </w:hyperlink>
            <w:r w:rsidR="007B7C82" w:rsidRPr="00547D6C">
              <w:rPr>
                <w:rFonts w:ascii="Arial" w:eastAsia="Times New Roman" w:hAnsi="Arial" w:cs="Arial"/>
                <w:sz w:val="24"/>
                <w:szCs w:val="24"/>
              </w:rPr>
              <w:t xml:space="preserve">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red"/>
              </w:rPr>
            </w:pPr>
          </w:p>
        </w:tc>
      </w:tr>
      <w:tr w:rsidR="007B7C82" w:rsidRPr="00547D6C" w:rsidTr="007B7C82">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lastRenderedPageBreak/>
              <w:t>5.10.12</w:t>
            </w:r>
          </w:p>
        </w:tc>
        <w:tc>
          <w:tcPr>
            <w:tcW w:w="300"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088"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иным статьям КоАП РФ</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red"/>
              </w:rPr>
            </w:pPr>
          </w:p>
        </w:tc>
      </w:tr>
      <w:tr w:rsidR="007B7C82" w:rsidRPr="00547D6C" w:rsidTr="007B7C82">
        <w:trPr>
          <w:trHeight w:val="357"/>
        </w:trPr>
        <w:tc>
          <w:tcPr>
            <w:tcW w:w="913"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5.10.14</w:t>
            </w:r>
          </w:p>
        </w:tc>
        <w:tc>
          <w:tcPr>
            <w:tcW w:w="425"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7088"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По части 2</w:t>
            </w:r>
            <w:r w:rsidRPr="00547D6C">
              <w:rPr>
                <w:rFonts w:ascii="Arial" w:eastAsia="Times New Roman" w:hAnsi="Arial" w:cs="Arial"/>
                <w:sz w:val="24"/>
                <w:szCs w:val="24"/>
                <w:vertAlign w:val="superscript"/>
              </w:rPr>
              <w:t>2</w:t>
            </w:r>
            <w:r w:rsidRPr="00547D6C">
              <w:rPr>
                <w:rFonts w:ascii="Arial" w:eastAsia="Times New Roman" w:hAnsi="Arial" w:cs="Arial"/>
                <w:sz w:val="24"/>
                <w:szCs w:val="24"/>
              </w:rPr>
              <w:t xml:space="preserve"> статьи 2.13 КНОоАП</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red"/>
              </w:rPr>
            </w:pPr>
          </w:p>
        </w:tc>
      </w:tr>
    </w:tbl>
    <w:p w:rsidR="007B7C82" w:rsidRPr="00547D6C" w:rsidRDefault="007B7C82" w:rsidP="007B7C82">
      <w:pPr>
        <w:widowControl w:val="0"/>
        <w:spacing w:after="0" w:line="240" w:lineRule="auto"/>
        <w:jc w:val="both"/>
        <w:rPr>
          <w:rFonts w:ascii="Arial" w:eastAsia="Times New Roman" w:hAnsi="Arial" w:cs="Arial"/>
          <w:sz w:val="24"/>
          <w:szCs w:val="24"/>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992"/>
        <w:gridCol w:w="414"/>
        <w:gridCol w:w="7031"/>
        <w:gridCol w:w="1123"/>
      </w:tblGrid>
      <w:tr w:rsidR="007B7C82" w:rsidRPr="00547D6C" w:rsidTr="007B7C82">
        <w:tc>
          <w:tcPr>
            <w:tcW w:w="9560" w:type="dxa"/>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outlineLvl w:val="1"/>
              <w:rPr>
                <w:rFonts w:ascii="Arial" w:eastAsia="Times New Roman" w:hAnsi="Arial" w:cs="Arial"/>
                <w:b/>
                <w:sz w:val="24"/>
                <w:szCs w:val="24"/>
              </w:rPr>
            </w:pPr>
            <w:r w:rsidRPr="00547D6C">
              <w:rPr>
                <w:rFonts w:ascii="Arial" w:eastAsia="Times New Roman" w:hAnsi="Arial" w:cs="Arial"/>
                <w:b/>
                <w:sz w:val="24"/>
                <w:szCs w:val="24"/>
              </w:rPr>
              <w:t xml:space="preserve">Раздел 6. Работа с семьями, признанными находящимися </w:t>
            </w:r>
          </w:p>
          <w:p w:rsidR="007B7C82" w:rsidRPr="00547D6C" w:rsidRDefault="007B7C82" w:rsidP="007B7C82">
            <w:pPr>
              <w:widowControl w:val="0"/>
              <w:spacing w:after="0" w:line="240" w:lineRule="auto"/>
              <w:jc w:val="center"/>
              <w:outlineLvl w:val="1"/>
              <w:rPr>
                <w:rFonts w:ascii="Arial" w:eastAsia="Times New Roman" w:hAnsi="Arial" w:cs="Arial"/>
                <w:b/>
                <w:sz w:val="24"/>
                <w:szCs w:val="24"/>
              </w:rPr>
            </w:pPr>
            <w:r w:rsidRPr="00547D6C">
              <w:rPr>
                <w:rFonts w:ascii="Arial" w:eastAsia="Times New Roman" w:hAnsi="Arial" w:cs="Arial"/>
                <w:b/>
                <w:sz w:val="24"/>
                <w:szCs w:val="24"/>
              </w:rPr>
              <w:t>в социально опасном положении</w:t>
            </w:r>
          </w:p>
        </w:tc>
      </w:tr>
      <w:tr w:rsidR="007B7C82" w:rsidRPr="00547D6C" w:rsidTr="007B7C82">
        <w:trPr>
          <w:trHeight w:val="1039"/>
        </w:trPr>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bookmarkStart w:id="4" w:name="P484"/>
            <w:bookmarkEnd w:id="4"/>
            <w:r w:rsidRPr="00547D6C">
              <w:rPr>
                <w:rFonts w:ascii="Arial" w:eastAsia="Times New Roman" w:hAnsi="Arial" w:cs="Arial"/>
                <w:sz w:val="24"/>
                <w:szCs w:val="24"/>
              </w:rPr>
              <w:t>6.1</w:t>
            </w:r>
          </w:p>
        </w:tc>
        <w:tc>
          <w:tcPr>
            <w:tcW w:w="752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Число семей, признанных находящихся в социально опасном положении и в отношении которых проводится межведомственная индивидуальная профилактическая работа (по состоянию на 1 июня)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cyan"/>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6.2</w:t>
            </w:r>
          </w:p>
        </w:tc>
        <w:tc>
          <w:tcPr>
            <w:tcW w:w="752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Численность детей, проживающих в указанных семьях (из </w:t>
            </w:r>
            <w:hyperlink r:id="rId39" w:anchor="P484" w:tooltip="file:///D:\ПОДРОСТОК%20-2017\РАЗРАБОТКА%20ПОДРОСТКА\НОВОЕ%20на%20ВЫХОДЕ\Вариант%207\Вариант%20777\777_%20ПРИЛОЖЕНИЕ%20К%20РАСПОРЯЖЕНИЮ%20-%20ПОЛОЖЕНИЕ%20%20Подросток%20общее%20.docx#P484" w:history="1">
              <w:r w:rsidRPr="00547D6C">
                <w:rPr>
                  <w:rStyle w:val="a7"/>
                  <w:rFonts w:ascii="Arial" w:hAnsi="Arial" w:cs="Arial"/>
                  <w:sz w:val="24"/>
                  <w:szCs w:val="24"/>
                </w:rPr>
                <w:t>пункта 6.1</w:t>
              </w:r>
            </w:hyperlink>
            <w:r w:rsidRPr="00547D6C">
              <w:rPr>
                <w:rFonts w:ascii="Arial" w:hAnsi="Arial" w:cs="Arial"/>
                <w:sz w:val="24"/>
                <w:szCs w:val="24"/>
              </w:rPr>
              <w:t>настоящей информации</w:t>
            </w:r>
            <w:r w:rsidRPr="00547D6C">
              <w:rPr>
                <w:rFonts w:ascii="Arial" w:eastAsia="Times New Roman" w:hAnsi="Arial" w:cs="Arial"/>
                <w:sz w:val="24"/>
                <w:szCs w:val="24"/>
              </w:rPr>
              <w:t>) (по состоянию на 1 июня)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cyan"/>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bookmarkStart w:id="5" w:name="P490"/>
            <w:bookmarkEnd w:id="5"/>
            <w:r w:rsidRPr="00547D6C">
              <w:rPr>
                <w:rFonts w:ascii="Arial" w:eastAsia="Times New Roman" w:hAnsi="Arial" w:cs="Arial"/>
                <w:sz w:val="24"/>
                <w:szCs w:val="24"/>
              </w:rPr>
              <w:t>6.3</w:t>
            </w:r>
          </w:p>
        </w:tc>
        <w:tc>
          <w:tcPr>
            <w:tcW w:w="752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Число семей, признанных находящимися в социально опасном положении, которые выявлены в период операции «Подросток-Лето» и в отношении которых началось проведение межведомственной индивидуальной профилактической работы</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cyan"/>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6.4</w:t>
            </w:r>
          </w:p>
        </w:tc>
        <w:tc>
          <w:tcPr>
            <w:tcW w:w="752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Численность детей, проживающих в указанных семьях (из </w:t>
            </w:r>
            <w:hyperlink r:id="rId40" w:anchor="P490" w:tooltip="file:///D:\ПОДРОСТОК%20-2017\РАЗРАБОТКА%20ПОДРОСТКА\НОВОЕ%20на%20ВЫХОДЕ\Вариант%207\Вариант%20777\777_%20ПРИЛОЖЕНИЕ%20К%20РАСПОРЯЖЕНИЮ%20-%20ПОЛОЖЕНИЕ%20%20Подросток%20общее%20.docx#P490" w:history="1">
              <w:r w:rsidRPr="00547D6C">
                <w:rPr>
                  <w:rStyle w:val="a7"/>
                  <w:rFonts w:ascii="Arial" w:hAnsi="Arial" w:cs="Arial"/>
                  <w:sz w:val="24"/>
                  <w:szCs w:val="24"/>
                </w:rPr>
                <w:t>пункта 6.3</w:t>
              </w:r>
            </w:hyperlink>
            <w:r w:rsidRPr="00547D6C">
              <w:rPr>
                <w:rFonts w:ascii="Arial" w:hAnsi="Arial" w:cs="Arial"/>
                <w:sz w:val="24"/>
                <w:szCs w:val="24"/>
              </w:rPr>
              <w:t>настоящей информации</w:t>
            </w:r>
            <w:r w:rsidRPr="00547D6C">
              <w:rPr>
                <w:rFonts w:ascii="Arial" w:eastAsia="Times New Roman" w:hAnsi="Arial" w:cs="Arial"/>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cyan"/>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bookmarkStart w:id="6" w:name="P496"/>
            <w:bookmarkEnd w:id="6"/>
            <w:r w:rsidRPr="00547D6C">
              <w:rPr>
                <w:rFonts w:ascii="Arial" w:eastAsia="Times New Roman" w:hAnsi="Arial" w:cs="Arial"/>
                <w:sz w:val="24"/>
                <w:szCs w:val="24"/>
              </w:rPr>
              <w:t>6.5</w:t>
            </w:r>
          </w:p>
        </w:tc>
        <w:tc>
          <w:tcPr>
            <w:tcW w:w="752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Число семей, признанных находившимися в социально опасном положении и в отношении которых в период операции «Подросток-Лето» прекращена межведомственная индивидуальная профилактическая работа (с 1 июня по 1 сентября)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cyan"/>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6.6</w:t>
            </w:r>
          </w:p>
        </w:tc>
        <w:tc>
          <w:tcPr>
            <w:tcW w:w="752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Численность детей, проживавших в указанных семьях (из </w:t>
            </w:r>
            <w:hyperlink r:id="rId41" w:anchor="P496" w:tooltip="file:///D:\ПОДРОСТОК%20-2017\РАЗРАБОТКА%20ПОДРОСТКА\НОВОЕ%20на%20ВЫХОДЕ\Вариант%207\Вариант%20777\777_%20ПРИЛОЖЕНИЕ%20К%20РАСПОРЯЖЕНИЮ%20-%20ПОЛОЖЕНИЕ%20%20Подросток%20общее%20.docx#P496" w:history="1">
              <w:r w:rsidRPr="00547D6C">
                <w:rPr>
                  <w:rStyle w:val="a7"/>
                  <w:rFonts w:ascii="Arial" w:hAnsi="Arial" w:cs="Arial"/>
                  <w:sz w:val="24"/>
                  <w:szCs w:val="24"/>
                </w:rPr>
                <w:t>пункта 6.5</w:t>
              </w:r>
            </w:hyperlink>
            <w:r w:rsidRPr="00547D6C">
              <w:rPr>
                <w:rFonts w:ascii="Arial" w:hAnsi="Arial" w:cs="Arial"/>
                <w:sz w:val="24"/>
                <w:szCs w:val="24"/>
              </w:rPr>
              <w:t>настоящей информации</w:t>
            </w:r>
            <w:r w:rsidRPr="00547D6C">
              <w:rPr>
                <w:rFonts w:ascii="Arial" w:eastAsia="Times New Roman" w:hAnsi="Arial" w:cs="Arial"/>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bookmarkStart w:id="7" w:name="P502"/>
            <w:bookmarkEnd w:id="7"/>
            <w:r w:rsidRPr="00547D6C">
              <w:rPr>
                <w:rFonts w:ascii="Arial" w:eastAsia="Times New Roman" w:hAnsi="Arial" w:cs="Arial"/>
                <w:sz w:val="24"/>
                <w:szCs w:val="24"/>
              </w:rPr>
              <w:t>6.7</w:t>
            </w:r>
          </w:p>
        </w:tc>
        <w:tc>
          <w:tcPr>
            <w:tcW w:w="752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Число семей, признанных находящимися в социально опасном положении и в отношении которых проводится межведомственная индивидуальная профилактическая работа (по состоянию на 1 сентября)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6.8</w:t>
            </w:r>
          </w:p>
        </w:tc>
        <w:tc>
          <w:tcPr>
            <w:tcW w:w="752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Численность детей, проживающих в указанных семьях (из </w:t>
            </w:r>
            <w:hyperlink r:id="rId42" w:anchor="P502" w:tooltip="file:///D:\ПОДРОСТОК%20-2017\РАЗРАБОТКА%20ПОДРОСТКА\НОВОЕ%20на%20ВЫХОДЕ\Вариант%207\Вариант%20777\777_%20ПРИЛОЖЕНИЕ%20К%20РАСПОРЯЖЕНИЮ%20-%20ПОЛОЖЕНИЕ%20%20Подросток%20общее%20.docx#P502" w:history="1">
              <w:r w:rsidRPr="00547D6C">
                <w:rPr>
                  <w:rStyle w:val="a7"/>
                  <w:rFonts w:ascii="Arial" w:hAnsi="Arial" w:cs="Arial"/>
                  <w:sz w:val="24"/>
                  <w:szCs w:val="24"/>
                </w:rPr>
                <w:t>пункта 6.7</w:t>
              </w:r>
            </w:hyperlink>
            <w:r w:rsidRPr="00547D6C">
              <w:rPr>
                <w:rFonts w:ascii="Arial" w:hAnsi="Arial" w:cs="Arial"/>
                <w:sz w:val="24"/>
                <w:szCs w:val="24"/>
              </w:rPr>
              <w:t>настоящей информации</w:t>
            </w:r>
            <w:r w:rsidRPr="00547D6C">
              <w:rPr>
                <w:rFonts w:ascii="Arial" w:eastAsia="Times New Roman" w:hAnsi="Arial" w:cs="Arial"/>
                <w:sz w:val="24"/>
                <w:szCs w:val="24"/>
              </w:rPr>
              <w:t>) (по состоянию на 1 сентября)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6.9</w:t>
            </w:r>
          </w:p>
        </w:tc>
        <w:tc>
          <w:tcPr>
            <w:tcW w:w="752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Количество материалов на лишение родительских прав, направленных в суд, в период проведения операции «Подросток-Лето», всего</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6.9.1</w:t>
            </w:r>
          </w:p>
        </w:tc>
        <w:tc>
          <w:tcPr>
            <w:tcW w:w="752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в том числе, по ходатайству КДН и ЗП </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6.10</w:t>
            </w:r>
          </w:p>
        </w:tc>
        <w:tc>
          <w:tcPr>
            <w:tcW w:w="752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Число лиц, в отношении которых направлены исковые заявления в суд на лишение родительских прав в период проведения операции</w:t>
            </w:r>
          </w:p>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«Подросток-Лето» (из пункта 6.9 </w:t>
            </w:r>
            <w:r w:rsidRPr="00547D6C">
              <w:rPr>
                <w:rFonts w:ascii="Arial" w:hAnsi="Arial" w:cs="Arial"/>
                <w:sz w:val="24"/>
                <w:szCs w:val="24"/>
              </w:rPr>
              <w:t>настоящей информации</w:t>
            </w:r>
            <w:r w:rsidRPr="00547D6C">
              <w:rPr>
                <w:rFonts w:ascii="Arial" w:eastAsia="Times New Roman" w:hAnsi="Arial" w:cs="Arial"/>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lastRenderedPageBreak/>
              <w:t>6.11</w:t>
            </w:r>
          </w:p>
        </w:tc>
        <w:tc>
          <w:tcPr>
            <w:tcW w:w="752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Число лиц, в отношении которых приняты решения по материалам на лишение родительских прав, собранным в период проведения операции «Подросток-Лето» (с 1 июня по 1 сентября)</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6.11.1</w:t>
            </w:r>
          </w:p>
        </w:tc>
        <w:tc>
          <w:tcPr>
            <w:tcW w:w="0" w:type="auto"/>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Times New Roman" w:hAnsi="Arial" w:cs="Arial"/>
                <w:sz w:val="24"/>
                <w:szCs w:val="24"/>
              </w:rPr>
              <w:t>из них</w:t>
            </w:r>
          </w:p>
        </w:tc>
        <w:tc>
          <w:tcPr>
            <w:tcW w:w="697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лишены родительских прав</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6.11.2</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7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ограничены в родительских правах</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6.11.3</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7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ходатайства не удовлетворены судом</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6.11.4</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7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находятся на рассмотрении </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bookmarkStart w:id="8" w:name="P527"/>
            <w:bookmarkEnd w:id="8"/>
            <w:r w:rsidRPr="00547D6C">
              <w:rPr>
                <w:rFonts w:ascii="Arial" w:eastAsia="Times New Roman" w:hAnsi="Arial" w:cs="Arial"/>
                <w:sz w:val="24"/>
                <w:szCs w:val="24"/>
              </w:rPr>
              <w:t>6.12</w:t>
            </w:r>
          </w:p>
        </w:tc>
        <w:tc>
          <w:tcPr>
            <w:tcW w:w="752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Выявлено фактов неблагополучия в семьях с детьми (жестокое обращение, нахождение в опасности, аморальный образ родителей и т.д.) в период операции «Подросток-Лето»</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6.13</w:t>
            </w:r>
          </w:p>
        </w:tc>
        <w:tc>
          <w:tcPr>
            <w:tcW w:w="752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Численность несовершеннолетних, проживающих в семьях, указанных в </w:t>
            </w:r>
            <w:hyperlink r:id="rId43" w:anchor="P527" w:tooltip="file:///D:\ПОДРОСТОК%20-2017\РАЗРАБОТКА%20ПОДРОСТКА\НОВОЕ%20на%20ВЫХОДЕ\Вариант%207\Вариант%20777\777_%20ПРИЛОЖЕНИЕ%20К%20РАСПОРЯЖЕНИЮ%20-%20ПОЛОЖЕНИЕ%20%20Подросток%20общее%20.docx#P527" w:history="1">
              <w:r w:rsidRPr="00547D6C">
                <w:rPr>
                  <w:rStyle w:val="a7"/>
                  <w:rFonts w:ascii="Arial" w:hAnsi="Arial" w:cs="Arial"/>
                  <w:sz w:val="24"/>
                  <w:szCs w:val="24"/>
                </w:rPr>
                <w:t>пункте 6.12</w:t>
              </w:r>
            </w:hyperlink>
            <w:r w:rsidRPr="00547D6C">
              <w:rPr>
                <w:rFonts w:ascii="Arial" w:hAnsi="Arial" w:cs="Arial"/>
                <w:sz w:val="24"/>
                <w:szCs w:val="24"/>
              </w:rPr>
              <w:t>настоящей информации</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6.14</w:t>
            </w:r>
          </w:p>
        </w:tc>
        <w:tc>
          <w:tcPr>
            <w:tcW w:w="752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Приняты решения в отношении несовершеннолетних (из пункта 6.13 </w:t>
            </w:r>
            <w:r w:rsidRPr="00547D6C">
              <w:rPr>
                <w:rFonts w:ascii="Arial" w:hAnsi="Arial" w:cs="Arial"/>
                <w:sz w:val="24"/>
                <w:szCs w:val="24"/>
              </w:rPr>
              <w:t>настоящей информации</w:t>
            </w:r>
            <w:r w:rsidRPr="00547D6C">
              <w:rPr>
                <w:rFonts w:ascii="Arial" w:eastAsia="Times New Roman" w:hAnsi="Arial" w:cs="Arial"/>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6.14.1</w:t>
            </w:r>
          </w:p>
        </w:tc>
        <w:tc>
          <w:tcPr>
            <w:tcW w:w="0" w:type="auto"/>
            <w:vMerge w:val="restart"/>
            <w:tcBorders>
              <w:top w:val="single" w:sz="4" w:space="0" w:color="auto"/>
              <w:left w:val="single" w:sz="4" w:space="0" w:color="auto"/>
              <w:bottom w:val="single" w:sz="4" w:space="0" w:color="auto"/>
              <w:right w:val="single" w:sz="4" w:space="0" w:color="auto"/>
            </w:tcBorders>
            <w:textDirection w:val="btLr"/>
            <w:vAlign w:val="cente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Times New Roman" w:hAnsi="Arial" w:cs="Arial"/>
                <w:sz w:val="24"/>
                <w:szCs w:val="24"/>
              </w:rPr>
              <w:t>о помещении несовершеннолетних</w:t>
            </w:r>
          </w:p>
        </w:tc>
        <w:tc>
          <w:tcPr>
            <w:tcW w:w="697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b/>
                <w:sz w:val="24"/>
                <w:szCs w:val="24"/>
              </w:rPr>
            </w:pPr>
            <w:r w:rsidRPr="00547D6C">
              <w:rPr>
                <w:rFonts w:ascii="Arial" w:eastAsia="Times New Roman" w:hAnsi="Arial" w:cs="Arial"/>
                <w:b/>
                <w:sz w:val="24"/>
                <w:szCs w:val="24"/>
              </w:rPr>
              <w:t xml:space="preserve">в СРЦН или приюты </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6.14.1.1</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7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по заявлению родителей (или законных представителей несовершеннолетних) (из п.6.14.1)</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6.14.1.2</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7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по акту о помещении несовершеннолетнего в специализированное учреждение для несовершеннолетних, нуждающихся в социальной реабилитации, составленному сотрудником органа внутренних дел по форме согласно приложениям № 25 и № 26 к приказу МВД России от 15 октября 2013 г. № 845 «Об утверждении Инструкции по организации деятельности подразделений по делам несовершеннолетних органов внутренних дел Российской Федерации» (из подпункта 6.14.1 пункта 6.14 </w:t>
            </w:r>
            <w:r w:rsidRPr="00547D6C">
              <w:rPr>
                <w:rFonts w:ascii="Arial" w:hAnsi="Arial" w:cs="Arial"/>
                <w:sz w:val="24"/>
                <w:szCs w:val="24"/>
              </w:rPr>
              <w:t>настоящей информации</w:t>
            </w:r>
            <w:r w:rsidRPr="00547D6C">
              <w:rPr>
                <w:rFonts w:ascii="Arial" w:eastAsia="Times New Roman" w:hAnsi="Arial" w:cs="Arial"/>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6.14.1.3</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7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по ходатайству КДН и ЗП (из подпункта 6.14.1 пункта 6.14 </w:t>
            </w:r>
            <w:r w:rsidRPr="00547D6C">
              <w:rPr>
                <w:rFonts w:ascii="Arial" w:hAnsi="Arial" w:cs="Arial"/>
                <w:sz w:val="24"/>
                <w:szCs w:val="24"/>
              </w:rPr>
              <w:t>настоящей информации</w:t>
            </w:r>
            <w:r w:rsidRPr="00547D6C">
              <w:rPr>
                <w:rFonts w:ascii="Arial" w:eastAsia="Times New Roman" w:hAnsi="Arial" w:cs="Arial"/>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6.14.1.4</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7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по направлению органов социальной защиты населения </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6.14.1.5</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7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по ходатайству образовательных организаций (из подпункта 6.14.1 пункта 6.14 </w:t>
            </w:r>
            <w:r w:rsidRPr="00547D6C">
              <w:rPr>
                <w:rFonts w:ascii="Arial" w:hAnsi="Arial" w:cs="Arial"/>
                <w:sz w:val="24"/>
                <w:szCs w:val="24"/>
              </w:rPr>
              <w:t>настоящей информации</w:t>
            </w:r>
            <w:r w:rsidRPr="00547D6C">
              <w:rPr>
                <w:rFonts w:ascii="Arial" w:eastAsia="Times New Roman" w:hAnsi="Arial" w:cs="Arial"/>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6.14.1.6</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7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по ходатайству органов опеки и попечительства (из подпункта 6.14.1 пункта 6.14 </w:t>
            </w:r>
            <w:r w:rsidRPr="00547D6C">
              <w:rPr>
                <w:rFonts w:ascii="Arial" w:hAnsi="Arial" w:cs="Arial"/>
                <w:sz w:val="24"/>
                <w:szCs w:val="24"/>
              </w:rPr>
              <w:t>настоящей информации</w:t>
            </w:r>
            <w:r w:rsidRPr="00547D6C">
              <w:rPr>
                <w:rFonts w:ascii="Arial" w:eastAsia="Times New Roman" w:hAnsi="Arial" w:cs="Arial"/>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6.14.1.7</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7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по личному обращению несовершеннолетнего (из подпункта 6.14.1 пункта 6.14 </w:t>
            </w:r>
            <w:r w:rsidRPr="00547D6C">
              <w:rPr>
                <w:rFonts w:ascii="Arial" w:hAnsi="Arial" w:cs="Arial"/>
                <w:sz w:val="24"/>
                <w:szCs w:val="24"/>
              </w:rPr>
              <w:t>настоящей информации</w:t>
            </w:r>
            <w:r w:rsidRPr="00547D6C">
              <w:rPr>
                <w:rFonts w:ascii="Arial" w:eastAsia="Times New Roman" w:hAnsi="Arial" w:cs="Arial"/>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6.14.2</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7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b/>
                <w:sz w:val="24"/>
                <w:szCs w:val="24"/>
              </w:rPr>
            </w:pPr>
            <w:r w:rsidRPr="00547D6C">
              <w:rPr>
                <w:rFonts w:ascii="Arial" w:eastAsia="Times New Roman" w:hAnsi="Arial" w:cs="Arial"/>
                <w:b/>
                <w:sz w:val="24"/>
                <w:szCs w:val="24"/>
              </w:rPr>
              <w:t xml:space="preserve">в медицинские организации </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yellow"/>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lastRenderedPageBreak/>
              <w:t>6.14.2.1</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7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по заявлению родителей (или законных представителей несовершеннолетних) (из подпункта 6.14.2 пункта 6.14 </w:t>
            </w:r>
            <w:r w:rsidRPr="00547D6C">
              <w:rPr>
                <w:rFonts w:ascii="Arial" w:hAnsi="Arial" w:cs="Arial"/>
                <w:sz w:val="24"/>
                <w:szCs w:val="24"/>
              </w:rPr>
              <w:t>настоящей информации</w:t>
            </w:r>
            <w:r w:rsidRPr="00547D6C">
              <w:rPr>
                <w:rFonts w:ascii="Arial" w:eastAsia="Times New Roman" w:hAnsi="Arial" w:cs="Arial"/>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883"/>
        </w:trPr>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6.14.3.2</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7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по акту о помещении несовершеннолетнего в специализированное учреждение для несовершеннолетних, нуждающихся в социальной реабилитации, составленному сотрудником органа внутренних дел по форме согласно приложениям № 25 и № 26 к приказу МВД России от 15 октября 2013 г. № 845 «Об утверждении Инструкции по организации деятельности подразделений по делам несовершеннолетних органов внутренних дел Российской Федерации» (из подпункта 6.14.2 пункта 6.14 </w:t>
            </w:r>
            <w:r w:rsidRPr="00547D6C">
              <w:rPr>
                <w:rFonts w:ascii="Arial" w:hAnsi="Arial" w:cs="Arial"/>
                <w:sz w:val="24"/>
                <w:szCs w:val="24"/>
              </w:rPr>
              <w:t>настоящей информации</w:t>
            </w:r>
            <w:r w:rsidRPr="00547D6C">
              <w:rPr>
                <w:rFonts w:ascii="Arial" w:eastAsia="Times New Roman" w:hAnsi="Arial" w:cs="Arial"/>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green"/>
              </w:rPr>
            </w:pPr>
          </w:p>
        </w:tc>
      </w:tr>
      <w:tr w:rsidR="007B7C82" w:rsidRPr="00547D6C" w:rsidTr="007B7C82">
        <w:trPr>
          <w:trHeight w:val="20"/>
        </w:trPr>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6.14.2.3</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697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по ходатайству КДН и ЗП (из подпункта 6.14.2 пункта 6.14 </w:t>
            </w:r>
            <w:r w:rsidRPr="00547D6C">
              <w:rPr>
                <w:rFonts w:ascii="Arial" w:hAnsi="Arial" w:cs="Arial"/>
                <w:sz w:val="24"/>
                <w:szCs w:val="24"/>
              </w:rPr>
              <w:t>настоящей информации</w:t>
            </w:r>
            <w:r w:rsidRPr="00547D6C">
              <w:rPr>
                <w:rFonts w:ascii="Arial" w:eastAsia="Times New Roman" w:hAnsi="Arial" w:cs="Arial"/>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green"/>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6.14.3</w:t>
            </w:r>
          </w:p>
        </w:tc>
        <w:tc>
          <w:tcPr>
            <w:tcW w:w="752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b/>
                <w:sz w:val="24"/>
                <w:szCs w:val="24"/>
              </w:rPr>
            </w:pPr>
            <w:r w:rsidRPr="00547D6C">
              <w:rPr>
                <w:rFonts w:ascii="Arial" w:eastAsia="Times New Roman" w:hAnsi="Arial" w:cs="Arial"/>
                <w:b/>
                <w:sz w:val="24"/>
                <w:szCs w:val="24"/>
              </w:rPr>
              <w:t>О передаче несовершеннолетних родственникам</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green"/>
              </w:rPr>
            </w:pPr>
          </w:p>
        </w:tc>
      </w:tr>
      <w:tr w:rsidR="007B7C82" w:rsidRPr="00547D6C" w:rsidTr="007B7C82">
        <w:tc>
          <w:tcPr>
            <w:tcW w:w="0" w:type="auto"/>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6.15</w:t>
            </w:r>
          </w:p>
        </w:tc>
        <w:tc>
          <w:tcPr>
            <w:tcW w:w="7522"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Отобрано несовершеннолетних в соответствии с </w:t>
            </w:r>
            <w:hyperlink r:id="rId44" w:tooltip="consultantplus://offline/ref=AFF7E70BE7BE9CE19A5973D17E71DC24904AC84259B291F48A941EF88DF049A9CET325G" w:history="1">
              <w:r w:rsidRPr="00547D6C">
                <w:rPr>
                  <w:rStyle w:val="a7"/>
                  <w:rFonts w:ascii="Arial" w:hAnsi="Arial" w:cs="Arial"/>
                  <w:sz w:val="24"/>
                  <w:szCs w:val="24"/>
                </w:rPr>
                <w:t>постановлением</w:t>
              </w:r>
            </w:hyperlink>
            <w:r w:rsidRPr="00547D6C">
              <w:rPr>
                <w:rFonts w:ascii="Arial" w:eastAsia="Times New Roman" w:hAnsi="Arial" w:cs="Arial"/>
                <w:sz w:val="24"/>
                <w:szCs w:val="24"/>
              </w:rPr>
              <w:t xml:space="preserve"> Правительства Нижегородской области от 3 сентября 2010 г. № 574,            в период операции «Подросток-Лето»</w:t>
            </w:r>
          </w:p>
        </w:tc>
        <w:tc>
          <w:tcPr>
            <w:tcW w:w="1134"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highlight w:val="green"/>
              </w:rPr>
            </w:pPr>
          </w:p>
        </w:tc>
      </w:tr>
    </w:tbl>
    <w:p w:rsidR="007B7C82" w:rsidRPr="00547D6C" w:rsidRDefault="007B7C82" w:rsidP="007B7C82">
      <w:pPr>
        <w:widowControl w:val="0"/>
        <w:spacing w:after="0" w:line="240" w:lineRule="auto"/>
        <w:jc w:val="both"/>
        <w:rPr>
          <w:rFonts w:ascii="Arial" w:eastAsia="Times New Roman" w:hAnsi="Arial" w:cs="Arial"/>
          <w:sz w:val="24"/>
          <w:szCs w:val="24"/>
          <w:highlight w:val="green"/>
        </w:rPr>
      </w:pP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913"/>
        <w:gridCol w:w="564"/>
        <w:gridCol w:w="71"/>
        <w:gridCol w:w="6874"/>
        <w:gridCol w:w="1138"/>
      </w:tblGrid>
      <w:tr w:rsidR="007B7C82" w:rsidRPr="00547D6C" w:rsidTr="007B7C82">
        <w:tc>
          <w:tcPr>
            <w:tcW w:w="5000" w:type="pct"/>
            <w:gridSpan w:val="5"/>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outlineLvl w:val="1"/>
              <w:rPr>
                <w:rFonts w:ascii="Arial" w:eastAsia="Times New Roman" w:hAnsi="Arial" w:cs="Arial"/>
                <w:b/>
                <w:sz w:val="24"/>
                <w:szCs w:val="24"/>
              </w:rPr>
            </w:pPr>
            <w:r w:rsidRPr="00547D6C">
              <w:rPr>
                <w:rFonts w:ascii="Arial" w:eastAsia="Times New Roman" w:hAnsi="Arial" w:cs="Arial"/>
                <w:b/>
                <w:sz w:val="24"/>
                <w:szCs w:val="24"/>
              </w:rPr>
              <w:t>Раздел 7. Работа с правонарушениями против семьи и несовершеннолетних</w:t>
            </w:r>
          </w:p>
        </w:tc>
      </w:tr>
      <w:tr w:rsidR="007B7C82" w:rsidRPr="00547D6C" w:rsidTr="007B7C82">
        <w:tc>
          <w:tcPr>
            <w:tcW w:w="478"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7.1</w:t>
            </w:r>
          </w:p>
        </w:tc>
        <w:tc>
          <w:tcPr>
            <w:tcW w:w="3927" w:type="pct"/>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Число лиц, в отношении которых возбуждены уголовные дела в период проведения операции «Подросток-Лето»</w:t>
            </w:r>
          </w:p>
        </w:tc>
        <w:tc>
          <w:tcPr>
            <w:tcW w:w="59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78"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7.1.1</w:t>
            </w:r>
          </w:p>
        </w:tc>
        <w:tc>
          <w:tcPr>
            <w:tcW w:w="332" w:type="pct"/>
            <w:gridSpan w:val="2"/>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Times New Roman" w:hAnsi="Arial" w:cs="Arial"/>
                <w:sz w:val="24"/>
                <w:szCs w:val="24"/>
              </w:rPr>
              <w:t>из них по</w:t>
            </w:r>
          </w:p>
        </w:tc>
        <w:tc>
          <w:tcPr>
            <w:tcW w:w="3595" w:type="pct"/>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45" w:tooltip="consultantplus://offline/ref=AFF7E70BE7BE9CE19A596DDC681D83219543974C51B392A4D3C318AFD2A04FFC8E75D8868D478232T423G" w:history="1">
              <w:r w:rsidR="007B7C82" w:rsidRPr="00547D6C">
                <w:rPr>
                  <w:rStyle w:val="a7"/>
                  <w:rFonts w:ascii="Arial" w:hAnsi="Arial" w:cs="Arial"/>
                  <w:sz w:val="24"/>
                  <w:szCs w:val="24"/>
                </w:rPr>
                <w:t>ст. 150</w:t>
              </w:r>
            </w:hyperlink>
            <w:r w:rsidR="007B7C82" w:rsidRPr="00547D6C">
              <w:rPr>
                <w:rFonts w:ascii="Arial" w:eastAsia="Times New Roman" w:hAnsi="Arial" w:cs="Arial"/>
                <w:sz w:val="24"/>
                <w:szCs w:val="24"/>
              </w:rPr>
              <w:t xml:space="preserve"> УК РФ</w:t>
            </w:r>
          </w:p>
        </w:tc>
        <w:tc>
          <w:tcPr>
            <w:tcW w:w="59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78"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7.1.2</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595" w:type="pct"/>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46" w:tooltip="consultantplus://offline/ref=AFF7E70BE7BE9CE19A596DDC681D83219543974C51B392A4D3C318AFD2A04FFC8E75D8868D478233T424G" w:history="1">
              <w:r w:rsidR="007B7C82" w:rsidRPr="00547D6C">
                <w:rPr>
                  <w:rStyle w:val="a7"/>
                  <w:rFonts w:ascii="Arial" w:hAnsi="Arial" w:cs="Arial"/>
                  <w:sz w:val="24"/>
                  <w:szCs w:val="24"/>
                </w:rPr>
                <w:t>ст. 151</w:t>
              </w:r>
            </w:hyperlink>
            <w:r w:rsidR="007B7C82" w:rsidRPr="00547D6C">
              <w:rPr>
                <w:rFonts w:ascii="Arial" w:eastAsia="Times New Roman" w:hAnsi="Arial" w:cs="Arial"/>
                <w:sz w:val="24"/>
                <w:szCs w:val="24"/>
              </w:rPr>
              <w:t xml:space="preserve"> УК РФ</w:t>
            </w:r>
          </w:p>
        </w:tc>
        <w:tc>
          <w:tcPr>
            <w:tcW w:w="59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78"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7.1.3</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595" w:type="pct"/>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47" w:tooltip="consultantplus://offline/ref=AFF7E70BE7BE9CE19A596DDC681D83219543974C51B392A4D3C318AFD2A04FFC8E75D8828ET423G" w:history="1">
              <w:r w:rsidR="007B7C82" w:rsidRPr="00547D6C">
                <w:rPr>
                  <w:rStyle w:val="a7"/>
                  <w:rFonts w:ascii="Arial" w:hAnsi="Arial" w:cs="Arial"/>
                  <w:sz w:val="24"/>
                  <w:szCs w:val="24"/>
                </w:rPr>
                <w:t>ст. 151.1</w:t>
              </w:r>
            </w:hyperlink>
            <w:r w:rsidR="007B7C82" w:rsidRPr="00547D6C">
              <w:rPr>
                <w:rFonts w:ascii="Arial" w:eastAsia="Times New Roman" w:hAnsi="Arial" w:cs="Arial"/>
                <w:sz w:val="24"/>
                <w:szCs w:val="24"/>
              </w:rPr>
              <w:t xml:space="preserve"> УК РФ</w:t>
            </w:r>
          </w:p>
        </w:tc>
        <w:tc>
          <w:tcPr>
            <w:tcW w:w="59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78"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7.1.4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595" w:type="pct"/>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48" w:tooltip="consultantplus://offline/ref=AFF7E70BE7BE9CE19A596DDC681D83219543974C51B392A4D3C318AFD2A04FFC8E75D8868D47823ET424G" w:history="1">
              <w:r w:rsidR="007B7C82" w:rsidRPr="00547D6C">
                <w:rPr>
                  <w:rStyle w:val="a7"/>
                  <w:rFonts w:ascii="Arial" w:hAnsi="Arial" w:cs="Arial"/>
                  <w:sz w:val="24"/>
                  <w:szCs w:val="24"/>
                </w:rPr>
                <w:t>ст. 156</w:t>
              </w:r>
            </w:hyperlink>
            <w:r w:rsidR="007B7C82" w:rsidRPr="00547D6C">
              <w:rPr>
                <w:rFonts w:ascii="Arial" w:eastAsia="Times New Roman" w:hAnsi="Arial" w:cs="Arial"/>
                <w:sz w:val="24"/>
                <w:szCs w:val="24"/>
              </w:rPr>
              <w:t xml:space="preserve"> УК РФ</w:t>
            </w:r>
          </w:p>
        </w:tc>
        <w:tc>
          <w:tcPr>
            <w:tcW w:w="59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78"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7.1.5</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595" w:type="pct"/>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49" w:tooltip="consultantplus://offline/ref=AFF7E70BE7BE9CE19A596DDC681D83219543974C51B392A4D3C318AFD2A04FFC8E75D8868445T82EG" w:history="1">
              <w:r w:rsidR="007B7C82" w:rsidRPr="00547D6C">
                <w:rPr>
                  <w:rStyle w:val="a7"/>
                  <w:rFonts w:ascii="Arial" w:hAnsi="Arial" w:cs="Arial"/>
                  <w:sz w:val="24"/>
                  <w:szCs w:val="24"/>
                </w:rPr>
                <w:t>ст. 157</w:t>
              </w:r>
            </w:hyperlink>
            <w:r w:rsidR="007B7C82" w:rsidRPr="00547D6C">
              <w:rPr>
                <w:rFonts w:ascii="Arial" w:eastAsia="Times New Roman" w:hAnsi="Arial" w:cs="Arial"/>
                <w:sz w:val="24"/>
                <w:szCs w:val="24"/>
              </w:rPr>
              <w:t xml:space="preserve"> УК РФ</w:t>
            </w:r>
          </w:p>
        </w:tc>
        <w:tc>
          <w:tcPr>
            <w:tcW w:w="59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78"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7.1.6</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595" w:type="pct"/>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50" w:tooltip="consultantplus://offline/ref=AFF7E70BE7BE9CE19A596DDC681D83219543974C51B392A4D3C318AFD2A04FFC8E75D8868D448233T426G" w:history="1">
              <w:r w:rsidR="007B7C82" w:rsidRPr="00547D6C">
                <w:rPr>
                  <w:rStyle w:val="a7"/>
                  <w:rFonts w:ascii="Arial" w:hAnsi="Arial" w:cs="Arial"/>
                  <w:sz w:val="24"/>
                  <w:szCs w:val="24"/>
                </w:rPr>
                <w:t>ст. 230</w:t>
              </w:r>
            </w:hyperlink>
            <w:r w:rsidR="007B7C82" w:rsidRPr="00547D6C">
              <w:rPr>
                <w:rFonts w:ascii="Arial" w:eastAsia="Times New Roman" w:hAnsi="Arial" w:cs="Arial"/>
                <w:sz w:val="24"/>
                <w:szCs w:val="24"/>
              </w:rPr>
              <w:t xml:space="preserve"> УК РФ</w:t>
            </w:r>
          </w:p>
        </w:tc>
        <w:tc>
          <w:tcPr>
            <w:tcW w:w="59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78"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7.2</w:t>
            </w:r>
          </w:p>
        </w:tc>
        <w:tc>
          <w:tcPr>
            <w:tcW w:w="3927" w:type="pct"/>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Число работников торговли, выявленных за продажу спиртных напитков несовершеннолетним в период операции «Подросток-Лето»</w:t>
            </w:r>
          </w:p>
        </w:tc>
        <w:tc>
          <w:tcPr>
            <w:tcW w:w="59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78"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7.3</w:t>
            </w:r>
          </w:p>
        </w:tc>
        <w:tc>
          <w:tcPr>
            <w:tcW w:w="3927" w:type="pct"/>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Число лиц, в отношении которых вынесены постановления КДН и ЗП о привлечении их к административной ответственности за совершение правонарушений в период операции «Подросток-Лето»</w:t>
            </w:r>
          </w:p>
        </w:tc>
        <w:tc>
          <w:tcPr>
            <w:tcW w:w="59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78"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7.3.1</w:t>
            </w:r>
          </w:p>
        </w:tc>
        <w:tc>
          <w:tcPr>
            <w:tcW w:w="295" w:type="pct"/>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Times New Roman" w:hAnsi="Arial" w:cs="Arial"/>
                <w:sz w:val="24"/>
                <w:szCs w:val="24"/>
              </w:rPr>
              <w:t>из них по</w:t>
            </w:r>
          </w:p>
        </w:tc>
        <w:tc>
          <w:tcPr>
            <w:tcW w:w="3632" w:type="pct"/>
            <w:gridSpan w:val="2"/>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51" w:tooltip="consultantplus://offline/ref=AFF7E70BE7BE9CE19A596DDC681D8321954397495FB692A4D3C318AFD2A04FFC8E75D8858B46T82FG" w:history="1">
              <w:r w:rsidR="007B7C82" w:rsidRPr="00547D6C">
                <w:rPr>
                  <w:rStyle w:val="a7"/>
                  <w:rFonts w:ascii="Arial" w:hAnsi="Arial" w:cs="Arial"/>
                  <w:sz w:val="24"/>
                  <w:szCs w:val="24"/>
                </w:rPr>
                <w:t>ч. 1 ст. 5.35</w:t>
              </w:r>
            </w:hyperlink>
            <w:r w:rsidR="007B7C82" w:rsidRPr="00547D6C">
              <w:rPr>
                <w:rFonts w:ascii="Arial" w:eastAsia="Times New Roman" w:hAnsi="Arial" w:cs="Arial"/>
                <w:sz w:val="24"/>
                <w:szCs w:val="24"/>
              </w:rPr>
              <w:t xml:space="preserve"> КоАП РФ</w:t>
            </w:r>
          </w:p>
        </w:tc>
        <w:tc>
          <w:tcPr>
            <w:tcW w:w="59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78"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lastRenderedPageBreak/>
              <w:t>7.3.2</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632" w:type="pct"/>
            <w:gridSpan w:val="2"/>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52" w:tooltip="consultantplus://offline/ref=AFF7E70BE7BE9CE19A596DDC681D8321954397495FB692A4D3C318AFD2A04FFC8E75D8818E41T82FG" w:history="1">
              <w:r w:rsidR="007B7C82" w:rsidRPr="00547D6C">
                <w:rPr>
                  <w:rStyle w:val="a7"/>
                  <w:rFonts w:ascii="Arial" w:hAnsi="Arial" w:cs="Arial"/>
                  <w:sz w:val="24"/>
                  <w:szCs w:val="24"/>
                </w:rPr>
                <w:t>ст. 20.22</w:t>
              </w:r>
            </w:hyperlink>
            <w:r w:rsidR="007B7C82" w:rsidRPr="00547D6C">
              <w:rPr>
                <w:rFonts w:ascii="Arial" w:eastAsia="Times New Roman" w:hAnsi="Arial" w:cs="Arial"/>
                <w:sz w:val="24"/>
                <w:szCs w:val="24"/>
              </w:rPr>
              <w:t xml:space="preserve"> КоАП РФ</w:t>
            </w:r>
          </w:p>
        </w:tc>
        <w:tc>
          <w:tcPr>
            <w:tcW w:w="59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78"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7.3.3</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632" w:type="pct"/>
            <w:gridSpan w:val="2"/>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53" w:tooltip="consultantplus://offline/ref=AFF7E70BE7BE9CE19A5973D17E71DC24904AC84259B799F78E941EF88DF049A9CE35DED3CE03873747C9699DT52BG" w:history="1">
              <w:r w:rsidR="007B7C82" w:rsidRPr="00547D6C">
                <w:rPr>
                  <w:rStyle w:val="a7"/>
                  <w:rFonts w:ascii="Arial" w:hAnsi="Arial" w:cs="Arial"/>
                  <w:sz w:val="24"/>
                  <w:szCs w:val="24"/>
                </w:rPr>
                <w:t>ч. 1 ст. 2.13</w:t>
              </w:r>
            </w:hyperlink>
            <w:r w:rsidR="007B7C82" w:rsidRPr="00547D6C">
              <w:rPr>
                <w:rFonts w:ascii="Arial" w:eastAsia="Times New Roman" w:hAnsi="Arial" w:cs="Arial"/>
                <w:sz w:val="24"/>
                <w:szCs w:val="24"/>
              </w:rPr>
              <w:t xml:space="preserve"> КНОоАП</w:t>
            </w:r>
          </w:p>
        </w:tc>
        <w:tc>
          <w:tcPr>
            <w:tcW w:w="59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78"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7.3.4</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632" w:type="pct"/>
            <w:gridSpan w:val="2"/>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54" w:tooltip="consultantplus://offline/ref=AFF7E70BE7BE9CE19A5973D17E71DC24904AC84259B799F78E941EF88DF049A9CE35DED3CE03873747C9699DT52AG" w:history="1">
              <w:r w:rsidR="007B7C82" w:rsidRPr="00547D6C">
                <w:rPr>
                  <w:rStyle w:val="a7"/>
                  <w:rFonts w:ascii="Arial" w:hAnsi="Arial" w:cs="Arial"/>
                  <w:sz w:val="24"/>
                  <w:szCs w:val="24"/>
                </w:rPr>
                <w:t>ч. 3 ст. 2.13</w:t>
              </w:r>
            </w:hyperlink>
            <w:r w:rsidR="007B7C82" w:rsidRPr="00547D6C">
              <w:rPr>
                <w:rFonts w:ascii="Arial" w:eastAsia="Times New Roman" w:hAnsi="Arial" w:cs="Arial"/>
                <w:sz w:val="24"/>
                <w:szCs w:val="24"/>
              </w:rPr>
              <w:t xml:space="preserve"> КНОоАП</w:t>
            </w:r>
          </w:p>
        </w:tc>
        <w:tc>
          <w:tcPr>
            <w:tcW w:w="59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78"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7.3.5</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632" w:type="pct"/>
            <w:gridSpan w:val="2"/>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55" w:tooltip="consultantplus://offline/ref=AFF7E70BE7BE9CE19A596DDC681D8321954397495FB692A4D3C318AFD2A04FFC8E75D8818E41T82AG" w:history="1">
              <w:r w:rsidR="007B7C82" w:rsidRPr="00547D6C">
                <w:rPr>
                  <w:rStyle w:val="a7"/>
                  <w:rFonts w:ascii="Arial" w:hAnsi="Arial" w:cs="Arial"/>
                  <w:sz w:val="24"/>
                  <w:szCs w:val="24"/>
                </w:rPr>
                <w:t>ч. 1 ст. 6.10</w:t>
              </w:r>
            </w:hyperlink>
            <w:r w:rsidR="007B7C82" w:rsidRPr="00547D6C">
              <w:rPr>
                <w:rFonts w:ascii="Arial" w:eastAsia="Times New Roman" w:hAnsi="Arial" w:cs="Arial"/>
                <w:sz w:val="24"/>
                <w:szCs w:val="24"/>
              </w:rPr>
              <w:t xml:space="preserve"> КоАП РФ</w:t>
            </w:r>
          </w:p>
        </w:tc>
        <w:tc>
          <w:tcPr>
            <w:tcW w:w="59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478"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7.3.6</w:t>
            </w:r>
          </w:p>
        </w:tc>
        <w:tc>
          <w:tcPr>
            <w:tcW w:w="0" w:type="auto"/>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632" w:type="pct"/>
            <w:gridSpan w:val="2"/>
            <w:tcBorders>
              <w:top w:val="single" w:sz="4" w:space="0" w:color="auto"/>
              <w:left w:val="single" w:sz="4" w:space="0" w:color="auto"/>
              <w:bottom w:val="single" w:sz="4" w:space="0" w:color="auto"/>
              <w:right w:val="single" w:sz="4" w:space="0" w:color="auto"/>
            </w:tcBorders>
          </w:tcPr>
          <w:p w:rsidR="007B7C82" w:rsidRPr="00547D6C" w:rsidRDefault="005E3C5E" w:rsidP="007B7C82">
            <w:pPr>
              <w:widowControl w:val="0"/>
              <w:spacing w:after="0" w:line="240" w:lineRule="auto"/>
              <w:jc w:val="both"/>
              <w:rPr>
                <w:rFonts w:ascii="Arial" w:eastAsia="Times New Roman" w:hAnsi="Arial" w:cs="Arial"/>
                <w:sz w:val="24"/>
                <w:szCs w:val="24"/>
              </w:rPr>
            </w:pPr>
            <w:hyperlink r:id="rId56" w:tooltip="consultantplus://offline/ref=AFF7E70BE7BE9CE19A596DDC681D8321954397495FB692A4D3C318AFD2A04FFC8E75D8838544T82CG" w:history="1">
              <w:r w:rsidR="007B7C82" w:rsidRPr="00547D6C">
                <w:rPr>
                  <w:rStyle w:val="a7"/>
                  <w:rFonts w:ascii="Arial" w:hAnsi="Arial" w:cs="Arial"/>
                  <w:sz w:val="24"/>
                  <w:szCs w:val="24"/>
                </w:rPr>
                <w:t>ч. 2 ст. 6.10</w:t>
              </w:r>
            </w:hyperlink>
            <w:r w:rsidR="007B7C82" w:rsidRPr="00547D6C">
              <w:rPr>
                <w:rFonts w:ascii="Arial" w:eastAsia="Times New Roman" w:hAnsi="Arial" w:cs="Arial"/>
                <w:sz w:val="24"/>
                <w:szCs w:val="24"/>
              </w:rPr>
              <w:t xml:space="preserve"> КоАП РФ</w:t>
            </w:r>
          </w:p>
        </w:tc>
        <w:tc>
          <w:tcPr>
            <w:tcW w:w="59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bl>
    <w:p w:rsidR="007B7C82" w:rsidRPr="00547D6C" w:rsidRDefault="007B7C82" w:rsidP="007B7C82">
      <w:pPr>
        <w:widowControl w:val="0"/>
        <w:spacing w:after="0" w:line="240" w:lineRule="auto"/>
        <w:jc w:val="both"/>
        <w:rPr>
          <w:rFonts w:ascii="Arial" w:eastAsia="Times New Roman"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956"/>
        <w:gridCol w:w="667"/>
        <w:gridCol w:w="6803"/>
        <w:gridCol w:w="1052"/>
      </w:tblGrid>
      <w:tr w:rsidR="007B7C82" w:rsidRPr="00547D6C" w:rsidTr="007B7C82">
        <w:tc>
          <w:tcPr>
            <w:tcW w:w="5000" w:type="pct"/>
            <w:gridSpan w:val="4"/>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outlineLvl w:val="1"/>
              <w:rPr>
                <w:rFonts w:ascii="Arial" w:eastAsia="Times New Roman" w:hAnsi="Arial" w:cs="Arial"/>
                <w:b/>
                <w:sz w:val="24"/>
                <w:szCs w:val="24"/>
              </w:rPr>
            </w:pPr>
            <w:r w:rsidRPr="00547D6C">
              <w:rPr>
                <w:rFonts w:ascii="Arial" w:eastAsia="Times New Roman" w:hAnsi="Arial" w:cs="Arial"/>
                <w:b/>
                <w:sz w:val="24"/>
                <w:szCs w:val="24"/>
              </w:rPr>
              <w:t>Раздел 8. Информационное обеспечение</w:t>
            </w:r>
          </w:p>
        </w:tc>
      </w:tr>
      <w:tr w:rsidR="007B7C82" w:rsidRPr="00547D6C" w:rsidTr="007B7C82">
        <w:tc>
          <w:tcPr>
            <w:tcW w:w="504"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8.1</w:t>
            </w:r>
          </w:p>
        </w:tc>
        <w:tc>
          <w:tcPr>
            <w:tcW w:w="3941" w:type="pct"/>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Организовано выступлений, публикаций (всего) в период проведения операции «Подросток-Лето»</w:t>
            </w:r>
          </w:p>
        </w:tc>
        <w:tc>
          <w:tcPr>
            <w:tcW w:w="55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rPr>
                <w:rFonts w:ascii="Arial" w:eastAsia="Times New Roman" w:hAnsi="Arial" w:cs="Arial"/>
                <w:sz w:val="24"/>
                <w:szCs w:val="24"/>
              </w:rPr>
            </w:pPr>
          </w:p>
        </w:tc>
      </w:tr>
      <w:tr w:rsidR="007B7C82" w:rsidRPr="00547D6C" w:rsidTr="00FF1D46">
        <w:tc>
          <w:tcPr>
            <w:tcW w:w="504"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8.1.1</w:t>
            </w:r>
          </w:p>
        </w:tc>
        <w:tc>
          <w:tcPr>
            <w:tcW w:w="352" w:type="pct"/>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center"/>
              <w:rPr>
                <w:rFonts w:ascii="Arial" w:eastAsia="Times New Roman" w:hAnsi="Arial" w:cs="Arial"/>
                <w:sz w:val="24"/>
                <w:szCs w:val="24"/>
              </w:rPr>
            </w:pPr>
            <w:r w:rsidRPr="00547D6C">
              <w:rPr>
                <w:rFonts w:ascii="Arial" w:eastAsia="Times New Roman" w:hAnsi="Arial" w:cs="Arial"/>
                <w:sz w:val="24"/>
                <w:szCs w:val="24"/>
              </w:rPr>
              <w:t>из них</w:t>
            </w:r>
          </w:p>
        </w:tc>
        <w:tc>
          <w:tcPr>
            <w:tcW w:w="358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на телевидении</w:t>
            </w:r>
          </w:p>
        </w:tc>
        <w:tc>
          <w:tcPr>
            <w:tcW w:w="55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rPr>
                <w:rFonts w:ascii="Arial" w:eastAsia="Times New Roman" w:hAnsi="Arial" w:cs="Arial"/>
                <w:sz w:val="24"/>
                <w:szCs w:val="24"/>
              </w:rPr>
            </w:pPr>
          </w:p>
        </w:tc>
      </w:tr>
      <w:tr w:rsidR="007B7C82" w:rsidRPr="00547D6C" w:rsidTr="00FF1D46">
        <w:tc>
          <w:tcPr>
            <w:tcW w:w="504"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8.1.2</w:t>
            </w:r>
          </w:p>
        </w:tc>
        <w:tc>
          <w:tcPr>
            <w:tcW w:w="352" w:type="pct"/>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58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на радио</w:t>
            </w:r>
          </w:p>
        </w:tc>
        <w:tc>
          <w:tcPr>
            <w:tcW w:w="55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rPr>
                <w:rFonts w:ascii="Arial" w:eastAsia="Times New Roman" w:hAnsi="Arial" w:cs="Arial"/>
                <w:sz w:val="24"/>
                <w:szCs w:val="24"/>
              </w:rPr>
            </w:pPr>
          </w:p>
        </w:tc>
      </w:tr>
      <w:tr w:rsidR="007B7C82" w:rsidRPr="00547D6C" w:rsidTr="00FF1D46">
        <w:tc>
          <w:tcPr>
            <w:tcW w:w="504"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8.1.3</w:t>
            </w:r>
          </w:p>
        </w:tc>
        <w:tc>
          <w:tcPr>
            <w:tcW w:w="352" w:type="pct"/>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58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 газетах и журналах</w:t>
            </w:r>
          </w:p>
        </w:tc>
        <w:tc>
          <w:tcPr>
            <w:tcW w:w="55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rPr>
                <w:rFonts w:ascii="Arial" w:eastAsia="Times New Roman" w:hAnsi="Arial" w:cs="Arial"/>
                <w:sz w:val="24"/>
                <w:szCs w:val="24"/>
              </w:rPr>
            </w:pPr>
          </w:p>
        </w:tc>
      </w:tr>
      <w:tr w:rsidR="007B7C82" w:rsidRPr="00547D6C" w:rsidTr="00FF1D46">
        <w:tc>
          <w:tcPr>
            <w:tcW w:w="504"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8.1.4</w:t>
            </w:r>
          </w:p>
        </w:tc>
        <w:tc>
          <w:tcPr>
            <w:tcW w:w="352" w:type="pct"/>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3589"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 электронных средствах массовой информации</w:t>
            </w:r>
          </w:p>
        </w:tc>
        <w:tc>
          <w:tcPr>
            <w:tcW w:w="555"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rPr>
                <w:rFonts w:ascii="Arial" w:eastAsia="Times New Roman" w:hAnsi="Arial" w:cs="Arial"/>
                <w:sz w:val="24"/>
                <w:szCs w:val="24"/>
              </w:rPr>
            </w:pPr>
          </w:p>
        </w:tc>
      </w:tr>
    </w:tbl>
    <w:p w:rsidR="007B7C82" w:rsidRPr="00547D6C" w:rsidRDefault="007B7C82" w:rsidP="007B7C82">
      <w:pPr>
        <w:widowControl w:val="0"/>
        <w:spacing w:after="0" w:line="240" w:lineRule="auto"/>
        <w:jc w:val="both"/>
        <w:rPr>
          <w:rFonts w:ascii="Arial" w:eastAsia="Times New Roman" w:hAnsi="Arial" w:cs="Arial"/>
          <w:sz w:val="24"/>
          <w:szCs w:val="24"/>
        </w:rPr>
      </w:pPr>
    </w:p>
    <w:p w:rsidR="007B7C82" w:rsidRPr="00547D6C" w:rsidRDefault="007B7C82" w:rsidP="007B7C82">
      <w:pPr>
        <w:widowControl w:val="0"/>
        <w:spacing w:after="0" w:line="240" w:lineRule="auto"/>
        <w:jc w:val="both"/>
        <w:rPr>
          <w:rFonts w:ascii="Arial" w:eastAsia="Times New Roman" w:hAnsi="Arial" w:cs="Arial"/>
          <w:sz w:val="24"/>
          <w:szCs w:val="24"/>
        </w:rPr>
      </w:pPr>
    </w:p>
    <w:p w:rsidR="005F20F6" w:rsidRPr="00547D6C" w:rsidRDefault="005F20F6" w:rsidP="007B7C82">
      <w:pPr>
        <w:widowControl w:val="0"/>
        <w:spacing w:after="0" w:line="240" w:lineRule="auto"/>
        <w:jc w:val="both"/>
        <w:rPr>
          <w:rFonts w:ascii="Arial" w:eastAsia="Times New Roman" w:hAnsi="Arial" w:cs="Arial"/>
          <w:sz w:val="24"/>
          <w:szCs w:val="24"/>
        </w:rPr>
      </w:pPr>
    </w:p>
    <w:p w:rsidR="005F20F6" w:rsidRPr="00547D6C" w:rsidRDefault="005F20F6" w:rsidP="007B7C82">
      <w:pPr>
        <w:widowControl w:val="0"/>
        <w:spacing w:after="0" w:line="240" w:lineRule="auto"/>
        <w:jc w:val="both"/>
        <w:rPr>
          <w:rFonts w:ascii="Arial" w:eastAsia="Times New Roman" w:hAnsi="Arial" w:cs="Arial"/>
          <w:sz w:val="24"/>
          <w:szCs w:val="24"/>
        </w:rPr>
      </w:pPr>
    </w:p>
    <w:p w:rsidR="007B7C82" w:rsidRPr="00547D6C" w:rsidRDefault="007B7C82" w:rsidP="007B7C82">
      <w:pPr>
        <w:widowControl w:val="0"/>
        <w:spacing w:after="0" w:line="240" w:lineRule="auto"/>
        <w:jc w:val="both"/>
        <w:rPr>
          <w:rFonts w:ascii="Arial" w:eastAsia="Times New Roman" w:hAnsi="Arial" w:cs="Arial"/>
          <w:sz w:val="24"/>
          <w:szCs w:val="24"/>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4"/>
        <w:gridCol w:w="4786"/>
      </w:tblGrid>
      <w:tr w:rsidR="007B7C82" w:rsidRPr="00547D6C" w:rsidTr="007B7C82">
        <w:tc>
          <w:tcPr>
            <w:tcW w:w="4784" w:type="dxa"/>
          </w:tcPr>
          <w:p w:rsidR="007B7C82" w:rsidRPr="00547D6C" w:rsidRDefault="007B7C82" w:rsidP="007B7C82">
            <w:pPr>
              <w:rPr>
                <w:rFonts w:ascii="Arial" w:hAnsi="Arial" w:cs="Arial"/>
                <w:sz w:val="24"/>
                <w:szCs w:val="24"/>
              </w:rPr>
            </w:pPr>
          </w:p>
        </w:tc>
        <w:tc>
          <w:tcPr>
            <w:tcW w:w="4786" w:type="dxa"/>
          </w:tcPr>
          <w:p w:rsidR="007B7C82" w:rsidRPr="00547D6C" w:rsidRDefault="007B7C82" w:rsidP="007B7C82">
            <w:pPr>
              <w:jc w:val="center"/>
              <w:rPr>
                <w:rFonts w:ascii="Arial" w:hAnsi="Arial" w:cs="Arial"/>
                <w:sz w:val="24"/>
                <w:szCs w:val="24"/>
              </w:rPr>
            </w:pPr>
            <w:r w:rsidRPr="00547D6C">
              <w:rPr>
                <w:rFonts w:ascii="Arial" w:hAnsi="Arial" w:cs="Arial"/>
                <w:sz w:val="24"/>
                <w:szCs w:val="24"/>
              </w:rPr>
              <w:t>ПРИЛОЖЕНИЕ 2</w:t>
            </w:r>
          </w:p>
          <w:p w:rsidR="007B7C82" w:rsidRPr="00547D6C" w:rsidRDefault="007B7C82" w:rsidP="007B7C82">
            <w:pPr>
              <w:jc w:val="center"/>
              <w:rPr>
                <w:rFonts w:ascii="Arial" w:hAnsi="Arial" w:cs="Arial"/>
                <w:sz w:val="24"/>
                <w:szCs w:val="24"/>
              </w:rPr>
            </w:pPr>
            <w:r w:rsidRPr="00547D6C">
              <w:rPr>
                <w:rFonts w:ascii="Arial" w:hAnsi="Arial" w:cs="Arial"/>
                <w:sz w:val="24"/>
                <w:szCs w:val="24"/>
              </w:rPr>
              <w:t xml:space="preserve">к Положению о проведении комплексной межведомственной профилактической операции «Подросток»на территории </w:t>
            </w:r>
            <w:r w:rsidR="00F61121" w:rsidRPr="00547D6C">
              <w:rPr>
                <w:rFonts w:ascii="Arial" w:hAnsi="Arial" w:cs="Arial"/>
                <w:sz w:val="24"/>
                <w:szCs w:val="24"/>
              </w:rPr>
              <w:t xml:space="preserve">Гагинского муниципального округа </w:t>
            </w:r>
            <w:r w:rsidRPr="00547D6C">
              <w:rPr>
                <w:rFonts w:ascii="Arial" w:hAnsi="Arial" w:cs="Arial"/>
                <w:sz w:val="24"/>
                <w:szCs w:val="24"/>
              </w:rPr>
              <w:t xml:space="preserve">Нижегородской области </w:t>
            </w:r>
          </w:p>
          <w:p w:rsidR="007B7C82" w:rsidRPr="00547D6C" w:rsidRDefault="007B7C82" w:rsidP="007B7C82">
            <w:pPr>
              <w:jc w:val="center"/>
              <w:rPr>
                <w:rFonts w:ascii="Arial" w:hAnsi="Arial" w:cs="Arial"/>
                <w:sz w:val="24"/>
                <w:szCs w:val="24"/>
              </w:rPr>
            </w:pPr>
          </w:p>
        </w:tc>
      </w:tr>
    </w:tbl>
    <w:p w:rsidR="007B7C82" w:rsidRPr="00547D6C" w:rsidRDefault="007B7C82" w:rsidP="007B7C82">
      <w:pPr>
        <w:jc w:val="right"/>
        <w:rPr>
          <w:rFonts w:ascii="Arial" w:hAnsi="Arial" w:cs="Arial"/>
          <w:sz w:val="24"/>
          <w:szCs w:val="24"/>
        </w:rPr>
      </w:pPr>
      <w:r w:rsidRPr="00547D6C">
        <w:rPr>
          <w:rFonts w:ascii="Arial" w:hAnsi="Arial" w:cs="Arial"/>
          <w:sz w:val="24"/>
          <w:szCs w:val="24"/>
        </w:rPr>
        <w:t>Форма</w:t>
      </w:r>
    </w:p>
    <w:p w:rsidR="007B7C82" w:rsidRPr="00547D6C" w:rsidRDefault="007B7C82" w:rsidP="007B7C82">
      <w:pPr>
        <w:widowControl w:val="0"/>
        <w:spacing w:after="0" w:line="240" w:lineRule="auto"/>
        <w:jc w:val="center"/>
        <w:rPr>
          <w:rFonts w:ascii="Arial" w:eastAsia="Times New Roman" w:hAnsi="Arial" w:cs="Arial"/>
          <w:b/>
          <w:sz w:val="24"/>
          <w:szCs w:val="24"/>
        </w:rPr>
      </w:pPr>
      <w:bookmarkStart w:id="9" w:name="P652"/>
      <w:bookmarkEnd w:id="9"/>
      <w:r w:rsidRPr="00547D6C">
        <w:rPr>
          <w:rFonts w:ascii="Arial" w:eastAsia="Times New Roman" w:hAnsi="Arial" w:cs="Arial"/>
          <w:b/>
          <w:sz w:val="24"/>
          <w:szCs w:val="24"/>
        </w:rPr>
        <w:t>ИНФОРМАЦИЯ</w:t>
      </w:r>
    </w:p>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о занятости несовершеннолетних, состоящих на профилактических учетах в органах и учреждениях системы профилактики безнадзорности и правонарушений несовершеннолетних, в период проведения комплексной межведомственной профилактической операции «Подросток-Лето»</w:t>
      </w:r>
    </w:p>
    <w:p w:rsidR="007B7C82" w:rsidRPr="00547D6C" w:rsidRDefault="00F61121"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в Гагинском муниципальном округе</w:t>
      </w:r>
      <w:r w:rsidR="007B7C82" w:rsidRPr="00547D6C">
        <w:rPr>
          <w:rFonts w:ascii="Arial" w:eastAsia="Times New Roman" w:hAnsi="Arial" w:cs="Arial"/>
          <w:b/>
          <w:sz w:val="24"/>
          <w:szCs w:val="24"/>
        </w:rPr>
        <w:t xml:space="preserve"> Нижегородской области</w:t>
      </w:r>
    </w:p>
    <w:p w:rsidR="007B7C82" w:rsidRPr="00547D6C" w:rsidRDefault="007B7C82" w:rsidP="007B7C82">
      <w:pPr>
        <w:widowControl w:val="0"/>
        <w:spacing w:after="0" w:line="240" w:lineRule="auto"/>
        <w:rPr>
          <w:rFonts w:ascii="Arial" w:eastAsia="Times New Roman" w:hAnsi="Arial" w:cs="Arial"/>
          <w:sz w:val="24"/>
          <w:szCs w:val="24"/>
        </w:rPr>
      </w:pPr>
      <w:r w:rsidRPr="00547D6C">
        <w:rPr>
          <w:rFonts w:ascii="Arial" w:eastAsia="Times New Roman" w:hAnsi="Arial" w:cs="Arial"/>
          <w:sz w:val="24"/>
          <w:szCs w:val="24"/>
        </w:rPr>
        <w:t xml:space="preserve">   </w:t>
      </w:r>
      <w:r w:rsidR="00F61121" w:rsidRPr="00547D6C">
        <w:rPr>
          <w:rFonts w:ascii="Arial" w:eastAsia="Times New Roman" w:hAnsi="Arial" w:cs="Arial"/>
          <w:sz w:val="24"/>
          <w:szCs w:val="24"/>
        </w:rPr>
        <w:t xml:space="preserve">                               </w:t>
      </w:r>
    </w:p>
    <w:p w:rsidR="007B7C82" w:rsidRPr="00547D6C" w:rsidRDefault="007B7C82" w:rsidP="007B7C82">
      <w:pPr>
        <w:widowControl w:val="0"/>
        <w:spacing w:after="0" w:line="240" w:lineRule="auto"/>
        <w:ind w:firstLine="540"/>
        <w:jc w:val="center"/>
        <w:rPr>
          <w:rFonts w:ascii="Arial" w:eastAsia="Times New Roman" w:hAnsi="Arial" w:cs="Arial"/>
          <w:sz w:val="24"/>
          <w:szCs w:val="24"/>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12"/>
        <w:gridCol w:w="568"/>
        <w:gridCol w:w="142"/>
        <w:gridCol w:w="5381"/>
        <w:gridCol w:w="850"/>
        <w:gridCol w:w="851"/>
        <w:gridCol w:w="851"/>
      </w:tblGrid>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w:t>
            </w:r>
          </w:p>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п/п</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 xml:space="preserve">Основные сведения, </w:t>
            </w:r>
          </w:p>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 xml:space="preserve">в том числе по формам занятости </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июнь</w:t>
            </w: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июль</w:t>
            </w: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август</w:t>
            </w:r>
          </w:p>
        </w:tc>
      </w:tr>
      <w:tr w:rsidR="007B7C82" w:rsidRPr="00547D6C" w:rsidTr="007B7C82">
        <w:tc>
          <w:tcPr>
            <w:tcW w:w="9555" w:type="dxa"/>
            <w:gridSpan w:val="7"/>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Раздел 1. Занятость несовершеннолетних, состоящих</w:t>
            </w:r>
          </w:p>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 xml:space="preserve">на межведомственном контроле в КДН и ЗП </w:t>
            </w: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Численность несовершеннолетних, находящихся на </w:t>
            </w:r>
            <w:r w:rsidRPr="00547D6C">
              <w:rPr>
                <w:rFonts w:ascii="Arial" w:eastAsia="Times New Roman" w:hAnsi="Arial" w:cs="Arial"/>
                <w:sz w:val="24"/>
                <w:szCs w:val="24"/>
              </w:rPr>
              <w:lastRenderedPageBreak/>
              <w:t>межведомственном контроле КДН и ЗП, на начало месяца, из них:</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lastRenderedPageBreak/>
              <w:t>1.1</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охвачено различными формами отдыха и занятости:</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1.1.1</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отдых в загородных детских оздоровительных лагерях</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rPr>
          <w:trHeight w:val="782"/>
        </w:trPr>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1.1.2.</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отдых в лагерях с дневным и круглосуточным пребыванием на базе образовательных организаций</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1.1.3</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отдых в лагерях с дневным и круглосуточным пребыванием на базе учреждений социального обслуживания населения</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1.1.4</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реабилитация в санаториях</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1.1.5</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отдых в лагерях с дневным пребыванием на базе учреждений спорта, в том числе физкультурно-оздоровительных комплексов</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1.1.6</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участие в палаточных лагерях или походах</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 xml:space="preserve">1.1.7 </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работа в трудовых бригадах</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1.1.8</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временное трудоустройство</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1.1.8.1</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 том числе при содействии центров занятости населения</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1.1.9</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занятия в кружках и клубах, участие в мероприятиях на базе, в том числе:</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1.1.9.1</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образовательных организаций</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1.1.9.2</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учреждений культуры </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1.1.9.3</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учреждений спорта</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1.1.9.4</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государственных учреждений социальной защиты населения</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1.1.9.5</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учреждений органов по делам молодежи</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1.1.10</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участие в областном проекте «Дворовая практика»</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1.1.11</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участие в проектах Общероссийского общественно-государственного движения детей и молодежи «Движение первых»</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1.1.12</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посещение прогулочных групп</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1.1.13</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учебный процесс (сдача/пересдача экзаменов, школьная практика и др.)</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lastRenderedPageBreak/>
              <w:t>1.1.14</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иные формы отдыха</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1.2.</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не охвачено (указать причины):</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1.2.1.</w:t>
            </w:r>
          </w:p>
        </w:tc>
        <w:tc>
          <w:tcPr>
            <w:tcW w:w="710" w:type="dxa"/>
            <w:gridSpan w:val="2"/>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both"/>
              <w:rPr>
                <w:rFonts w:ascii="Arial" w:eastAsia="Times New Roman" w:hAnsi="Arial" w:cs="Arial"/>
                <w:sz w:val="24"/>
                <w:szCs w:val="24"/>
              </w:rPr>
            </w:pPr>
            <w:r w:rsidRPr="00547D6C">
              <w:rPr>
                <w:rFonts w:ascii="Arial" w:eastAsia="Times New Roman" w:hAnsi="Arial" w:cs="Arial"/>
                <w:sz w:val="24"/>
                <w:szCs w:val="24"/>
              </w:rPr>
              <w:t>в том числе</w:t>
            </w:r>
          </w:p>
        </w:tc>
        <w:tc>
          <w:tcPr>
            <w:tcW w:w="538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отказ от всех форм занятости</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1.2.2</w:t>
            </w:r>
          </w:p>
        </w:tc>
        <w:tc>
          <w:tcPr>
            <w:tcW w:w="710" w:type="dxa"/>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538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лечение в стационаре</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1.2.3</w:t>
            </w:r>
          </w:p>
        </w:tc>
        <w:tc>
          <w:tcPr>
            <w:tcW w:w="710" w:type="dxa"/>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538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заключение под домашний арест</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1.2.4</w:t>
            </w:r>
          </w:p>
        </w:tc>
        <w:tc>
          <w:tcPr>
            <w:tcW w:w="710" w:type="dxa"/>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538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иное</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555" w:type="dxa"/>
            <w:gridSpan w:val="7"/>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 xml:space="preserve">Раздел 2. Занятость несовершеннолетних, состоящих </w:t>
            </w:r>
          </w:p>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b/>
                <w:sz w:val="24"/>
                <w:szCs w:val="24"/>
              </w:rPr>
              <w:t xml:space="preserve">на профилактическом учете в ПДН ОВД </w:t>
            </w: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Численность несовершеннолетних, состоящих на учете в ПДН ОВД, </w:t>
            </w:r>
            <w:r w:rsidRPr="00547D6C">
              <w:rPr>
                <w:rFonts w:ascii="Arial" w:hAnsi="Arial" w:cs="Arial"/>
                <w:sz w:val="24"/>
                <w:szCs w:val="24"/>
              </w:rPr>
              <w:t>с кем проводилась ИПР в течение отчетного месяца, из них:</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охвачено различными формами отдыха и занятости:</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2.1.1</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отдых в загородных детских оздоровительных лагерях</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2.1.2.</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отдых в лагерях с дневным и круглосуточным пребыванием на базе образовательных организаций</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2.1.3</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отдых в лагерях с дневным и круглосуточным пребыванием на базе учреждений социального обслуживания населения</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2.1.4</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реабилитация в санаториях</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2.1.5</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отдых в лагерях с дневным пребыванием на базе учреждений спорта, в том числе физкультурно-оздоровительных комплексов</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2.1.6</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участие в палаточных лагерях или походах</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 xml:space="preserve">2.1.7 </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работа в трудовых бригадах</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2.1.8</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временное трудоустройство</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2.1.8.1</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 том числе при содействии центров занятости населения</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2.1.9</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занятие в кружках и клубах, участие в мероприятиях на базе, в том числе:</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2.1.9.1</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образовательных организаций</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2.1.9.2</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учреждений культуры </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2.1.9.3</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учреждений спорта</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2.1.9.4</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государственных учреждений социальной защиты </w:t>
            </w:r>
            <w:r w:rsidRPr="00547D6C">
              <w:rPr>
                <w:rFonts w:ascii="Arial" w:eastAsia="Times New Roman" w:hAnsi="Arial" w:cs="Arial"/>
                <w:sz w:val="24"/>
                <w:szCs w:val="24"/>
              </w:rPr>
              <w:lastRenderedPageBreak/>
              <w:t>населения</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lastRenderedPageBreak/>
              <w:t>2.1.9.5</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учреждений органов по делам молодежи</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2.1.10</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участие в областном проекте «Дворовая практика»</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2.1.11</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участие в проектах Общероссийского общественно-государственного движения детей и молодежи «Движение первых»</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2.1.12</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занятия в прогулочных группах</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2.1.13</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учебный процесс (сдача/пересдача экзаменов, школьная практика и т.д.)</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2.1.14</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иные формы отдыха</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2.2.</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не охвачено </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2.2.1</w:t>
            </w:r>
          </w:p>
        </w:tc>
        <w:tc>
          <w:tcPr>
            <w:tcW w:w="710" w:type="dxa"/>
            <w:gridSpan w:val="2"/>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both"/>
              <w:rPr>
                <w:rFonts w:ascii="Arial" w:eastAsia="Times New Roman" w:hAnsi="Arial" w:cs="Arial"/>
                <w:sz w:val="24"/>
                <w:szCs w:val="24"/>
              </w:rPr>
            </w:pPr>
            <w:r w:rsidRPr="00547D6C">
              <w:rPr>
                <w:rFonts w:ascii="Arial" w:eastAsia="Times New Roman" w:hAnsi="Arial" w:cs="Arial"/>
                <w:sz w:val="24"/>
                <w:szCs w:val="24"/>
              </w:rPr>
              <w:t>в том числе</w:t>
            </w:r>
          </w:p>
        </w:tc>
        <w:tc>
          <w:tcPr>
            <w:tcW w:w="538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отказ от всех форм занятости</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2.2.2.</w:t>
            </w:r>
          </w:p>
        </w:tc>
        <w:tc>
          <w:tcPr>
            <w:tcW w:w="710" w:type="dxa"/>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538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лечение в стационаре</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2.2.3.</w:t>
            </w:r>
          </w:p>
        </w:tc>
        <w:tc>
          <w:tcPr>
            <w:tcW w:w="710" w:type="dxa"/>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538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заключение под домашний арест</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2.2.4</w:t>
            </w:r>
          </w:p>
        </w:tc>
        <w:tc>
          <w:tcPr>
            <w:tcW w:w="710" w:type="dxa"/>
            <w:gridSpan w:val="2"/>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538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иное</w:t>
            </w:r>
          </w:p>
        </w:tc>
        <w:tc>
          <w:tcPr>
            <w:tcW w:w="850"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555" w:type="dxa"/>
            <w:gridSpan w:val="7"/>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 xml:space="preserve">Раздел 3. Занятость несовершеннолетних, состоящих </w:t>
            </w:r>
          </w:p>
          <w:p w:rsidR="007B7C82" w:rsidRPr="00547D6C" w:rsidRDefault="007B7C82" w:rsidP="007B7C82">
            <w:pPr>
              <w:widowControl w:val="0"/>
              <w:spacing w:after="0" w:line="240" w:lineRule="auto"/>
              <w:jc w:val="center"/>
              <w:rPr>
                <w:rFonts w:ascii="Arial" w:eastAsia="Times New Roman" w:hAnsi="Arial" w:cs="Arial"/>
                <w:sz w:val="24"/>
                <w:szCs w:val="24"/>
                <w:highlight w:val="cyan"/>
              </w:rPr>
            </w:pPr>
            <w:r w:rsidRPr="00547D6C">
              <w:rPr>
                <w:rFonts w:ascii="Arial" w:eastAsia="Times New Roman" w:hAnsi="Arial" w:cs="Arial"/>
                <w:b/>
                <w:sz w:val="24"/>
                <w:szCs w:val="24"/>
              </w:rPr>
              <w:t>на внутреннем  учете в образовательных организациях</w:t>
            </w: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Численность несовершеннолетних, состоящих на внутреннем учете в образовательных организациях, </w:t>
            </w:r>
            <w:r w:rsidRPr="00547D6C">
              <w:rPr>
                <w:rFonts w:ascii="Arial" w:hAnsi="Arial" w:cs="Arial"/>
                <w:sz w:val="24"/>
                <w:szCs w:val="24"/>
              </w:rPr>
              <w:t>с кем проводилась ИПР в течение отчетного месяца, из них:</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охвачено различными формами отдыха и занятости:</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3.1.1</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отдых в загородных детских оздоровительных лагерях</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3.1.2.</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отдых в лагерях с дневным и круглосуточным пребыванием на базе образовательных организаций</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3.1.3</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отдых в лагерях с дневным и круглосуточным пребыванием на базе учреждений социального обслуживания населения</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3.1.4</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реабилитация в санаториях</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3.1.5</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отдых в лагерях с дневным пребыванием на базе учреждений спорта, в том числе физкультурно-оздоровительных комплексов</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3.1.6</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участие в палаточных лагерях или походах</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lastRenderedPageBreak/>
              <w:t xml:space="preserve">3.1.7 </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работа в трудовых бригадах</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3.1.8</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временное трудоустройство</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3.1.8.1.</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 том числе при содействии центров занятости населения</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3.1.9</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посещение занятий в кружках и клубах, а также участие в мероприятиях на базе, в том числе:</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3.1.9.1</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образовательных организаций</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3.1.9.2</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 xml:space="preserve">учреждений культуры </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3.1.9.3</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учреждений спорта</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3.1.9.4</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государственных учреждений социальной защиты населения</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3.1.9.5</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учреждений органов по делам молодежи</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3.1.10</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участие в областном проекте «Дворовая практика»</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3.1.11</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участие в проектах Общероссийского общественно-государственного движения детей и молодежи «Движение первых»</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3.1.12</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занятия в прогулочных группах</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3.1.13</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учебный процесс (сдача/пересдача экзаменов, школьная практика и др.)</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3.1.14</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иные формы отдыха</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3.2.</w:t>
            </w:r>
          </w:p>
        </w:tc>
        <w:tc>
          <w:tcPr>
            <w:tcW w:w="6091" w:type="dxa"/>
            <w:gridSpan w:val="3"/>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не охвачены (указать причины)</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3.2.1</w:t>
            </w:r>
          </w:p>
        </w:tc>
        <w:tc>
          <w:tcPr>
            <w:tcW w:w="568" w:type="dxa"/>
            <w:vMerge w:val="restart"/>
            <w:tcBorders>
              <w:top w:val="single" w:sz="4" w:space="0" w:color="auto"/>
              <w:left w:val="single" w:sz="4" w:space="0" w:color="auto"/>
              <w:bottom w:val="single" w:sz="4" w:space="0" w:color="auto"/>
              <w:right w:val="single" w:sz="4" w:space="0" w:color="auto"/>
            </w:tcBorders>
            <w:textDirection w:val="btLr"/>
          </w:tcPr>
          <w:p w:rsidR="007B7C82" w:rsidRPr="00547D6C" w:rsidRDefault="007B7C82" w:rsidP="007B7C82">
            <w:pPr>
              <w:widowControl w:val="0"/>
              <w:spacing w:after="0" w:line="240" w:lineRule="auto"/>
              <w:ind w:left="113" w:right="113"/>
              <w:jc w:val="both"/>
              <w:rPr>
                <w:rFonts w:ascii="Arial" w:eastAsia="Times New Roman" w:hAnsi="Arial" w:cs="Arial"/>
                <w:sz w:val="24"/>
                <w:szCs w:val="24"/>
              </w:rPr>
            </w:pPr>
            <w:r w:rsidRPr="00547D6C">
              <w:rPr>
                <w:rFonts w:ascii="Arial" w:eastAsia="Times New Roman" w:hAnsi="Arial" w:cs="Arial"/>
                <w:sz w:val="24"/>
                <w:szCs w:val="24"/>
              </w:rPr>
              <w:t xml:space="preserve">в том числе </w:t>
            </w:r>
          </w:p>
        </w:tc>
        <w:tc>
          <w:tcPr>
            <w:tcW w:w="5523"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отказ от всех форм занятости</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3.2.2</w:t>
            </w:r>
          </w:p>
        </w:tc>
        <w:tc>
          <w:tcPr>
            <w:tcW w:w="568"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5523"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лечение в стационаре</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3.2.3</w:t>
            </w:r>
          </w:p>
        </w:tc>
        <w:tc>
          <w:tcPr>
            <w:tcW w:w="568"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5523"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заключение под домашний арест</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r w:rsidR="007B7C82" w:rsidRPr="00547D6C" w:rsidTr="007B7C82">
        <w:tc>
          <w:tcPr>
            <w:tcW w:w="91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3.2.4</w:t>
            </w:r>
          </w:p>
        </w:tc>
        <w:tc>
          <w:tcPr>
            <w:tcW w:w="568" w:type="dxa"/>
            <w:vMerge/>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spacing w:after="0" w:line="240" w:lineRule="auto"/>
              <w:rPr>
                <w:rFonts w:ascii="Arial" w:eastAsia="Times New Roman" w:hAnsi="Arial" w:cs="Arial"/>
                <w:sz w:val="24"/>
                <w:szCs w:val="24"/>
              </w:rPr>
            </w:pPr>
          </w:p>
        </w:tc>
        <w:tc>
          <w:tcPr>
            <w:tcW w:w="5523" w:type="dxa"/>
            <w:gridSpan w:val="2"/>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иное</w:t>
            </w:r>
          </w:p>
        </w:tc>
        <w:tc>
          <w:tcPr>
            <w:tcW w:w="850"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p>
        </w:tc>
      </w:tr>
    </w:tbl>
    <w:p w:rsidR="007B7C82" w:rsidRPr="00547D6C" w:rsidRDefault="007B7C82" w:rsidP="007B7C82">
      <w:pPr>
        <w:rPr>
          <w:rFonts w:ascii="Arial" w:hAnsi="Arial" w:cs="Arial"/>
          <w:sz w:val="24"/>
          <w:szCs w:val="24"/>
        </w:rPr>
      </w:pPr>
    </w:p>
    <w:p w:rsidR="007B7C82" w:rsidRPr="00547D6C" w:rsidRDefault="007B7C82" w:rsidP="007B7C82">
      <w:pPr>
        <w:rPr>
          <w:rFonts w:ascii="Arial" w:hAnsi="Arial" w:cs="Arial"/>
          <w:sz w:val="24"/>
          <w:szCs w:val="24"/>
        </w:rPr>
      </w:pPr>
    </w:p>
    <w:p w:rsidR="007B7C82" w:rsidRPr="00547D6C" w:rsidRDefault="007B7C82" w:rsidP="007B7C82">
      <w:pPr>
        <w:rPr>
          <w:rFonts w:ascii="Arial" w:hAnsi="Arial" w:cs="Arial"/>
          <w:sz w:val="24"/>
          <w:szCs w:val="24"/>
        </w:rPr>
      </w:pPr>
      <w:r w:rsidRPr="00547D6C">
        <w:rPr>
          <w:rFonts w:ascii="Arial" w:hAnsi="Arial" w:cs="Arial"/>
          <w:sz w:val="24"/>
          <w:szCs w:val="24"/>
        </w:rPr>
        <w:br w:type="page" w:clear="all"/>
      </w:r>
    </w:p>
    <w:tbl>
      <w:tblPr>
        <w:tblStyle w:val="af7"/>
        <w:tblW w:w="9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91"/>
        <w:gridCol w:w="4793"/>
      </w:tblGrid>
      <w:tr w:rsidR="007B7C82" w:rsidRPr="00547D6C" w:rsidTr="005F20F6">
        <w:trPr>
          <w:trHeight w:val="1896"/>
        </w:trPr>
        <w:tc>
          <w:tcPr>
            <w:tcW w:w="4791" w:type="dxa"/>
          </w:tcPr>
          <w:p w:rsidR="007B7C82" w:rsidRPr="00547D6C" w:rsidRDefault="007B7C82" w:rsidP="007B7C82">
            <w:pPr>
              <w:rPr>
                <w:rFonts w:ascii="Arial" w:hAnsi="Arial" w:cs="Arial"/>
                <w:sz w:val="24"/>
                <w:szCs w:val="24"/>
              </w:rPr>
            </w:pPr>
          </w:p>
          <w:p w:rsidR="007B7C82" w:rsidRPr="00547D6C" w:rsidRDefault="007B7C82" w:rsidP="007B7C82">
            <w:pPr>
              <w:rPr>
                <w:rFonts w:ascii="Arial" w:hAnsi="Arial" w:cs="Arial"/>
                <w:sz w:val="24"/>
                <w:szCs w:val="24"/>
              </w:rPr>
            </w:pPr>
          </w:p>
          <w:p w:rsidR="007B7C82" w:rsidRPr="00547D6C" w:rsidRDefault="007B7C82" w:rsidP="007B7C82">
            <w:pPr>
              <w:rPr>
                <w:rFonts w:ascii="Arial" w:hAnsi="Arial" w:cs="Arial"/>
                <w:sz w:val="24"/>
                <w:szCs w:val="24"/>
              </w:rPr>
            </w:pPr>
          </w:p>
        </w:tc>
        <w:tc>
          <w:tcPr>
            <w:tcW w:w="4793" w:type="dxa"/>
          </w:tcPr>
          <w:p w:rsidR="007B7C82" w:rsidRPr="00547D6C" w:rsidRDefault="007B7C82" w:rsidP="007B7C82">
            <w:pPr>
              <w:jc w:val="center"/>
              <w:rPr>
                <w:rFonts w:ascii="Arial" w:hAnsi="Arial" w:cs="Arial"/>
                <w:sz w:val="24"/>
                <w:szCs w:val="24"/>
              </w:rPr>
            </w:pPr>
            <w:r w:rsidRPr="00547D6C">
              <w:rPr>
                <w:rFonts w:ascii="Arial" w:hAnsi="Arial" w:cs="Arial"/>
                <w:sz w:val="24"/>
                <w:szCs w:val="24"/>
              </w:rPr>
              <w:t>ПРИЛОЖЕНИЕ 3</w:t>
            </w:r>
          </w:p>
          <w:p w:rsidR="007B7C82" w:rsidRPr="00547D6C" w:rsidRDefault="007B7C82" w:rsidP="007B7C82">
            <w:pPr>
              <w:jc w:val="center"/>
              <w:rPr>
                <w:rFonts w:ascii="Arial" w:hAnsi="Arial" w:cs="Arial"/>
                <w:sz w:val="24"/>
                <w:szCs w:val="24"/>
              </w:rPr>
            </w:pPr>
            <w:r w:rsidRPr="00547D6C">
              <w:rPr>
                <w:rFonts w:ascii="Arial" w:hAnsi="Arial" w:cs="Arial"/>
                <w:sz w:val="24"/>
                <w:szCs w:val="24"/>
              </w:rPr>
              <w:t>к Положению о проведении комплексной межведомственной профилактической операции «Подросток»</w:t>
            </w:r>
            <w:r w:rsidR="00F61121" w:rsidRPr="00547D6C">
              <w:rPr>
                <w:rFonts w:ascii="Arial" w:hAnsi="Arial" w:cs="Arial"/>
                <w:sz w:val="24"/>
                <w:szCs w:val="24"/>
              </w:rPr>
              <w:t xml:space="preserve"> </w:t>
            </w:r>
            <w:r w:rsidRPr="00547D6C">
              <w:rPr>
                <w:rFonts w:ascii="Arial" w:hAnsi="Arial" w:cs="Arial"/>
                <w:sz w:val="24"/>
                <w:szCs w:val="24"/>
              </w:rPr>
              <w:t xml:space="preserve">на территории </w:t>
            </w:r>
            <w:r w:rsidR="00F61121" w:rsidRPr="00547D6C">
              <w:rPr>
                <w:rFonts w:ascii="Arial" w:hAnsi="Arial" w:cs="Arial"/>
                <w:sz w:val="24"/>
                <w:szCs w:val="24"/>
              </w:rPr>
              <w:t xml:space="preserve">Гагинского муниципального округа </w:t>
            </w:r>
            <w:r w:rsidRPr="00547D6C">
              <w:rPr>
                <w:rFonts w:ascii="Arial" w:hAnsi="Arial" w:cs="Arial"/>
                <w:sz w:val="24"/>
                <w:szCs w:val="24"/>
              </w:rPr>
              <w:t>Нижегородской области</w:t>
            </w:r>
          </w:p>
          <w:p w:rsidR="007B7C82" w:rsidRPr="00547D6C" w:rsidRDefault="007B7C82" w:rsidP="007B7C82">
            <w:pPr>
              <w:jc w:val="center"/>
              <w:rPr>
                <w:rFonts w:ascii="Arial" w:hAnsi="Arial" w:cs="Arial"/>
                <w:sz w:val="24"/>
                <w:szCs w:val="24"/>
              </w:rPr>
            </w:pPr>
          </w:p>
        </w:tc>
      </w:tr>
    </w:tbl>
    <w:p w:rsidR="007B7C82" w:rsidRPr="00547D6C" w:rsidRDefault="007B7C82" w:rsidP="005F20F6">
      <w:pPr>
        <w:jc w:val="right"/>
        <w:rPr>
          <w:rFonts w:ascii="Arial" w:hAnsi="Arial" w:cs="Arial"/>
          <w:sz w:val="24"/>
          <w:szCs w:val="24"/>
        </w:rPr>
      </w:pPr>
      <w:r w:rsidRPr="00547D6C">
        <w:rPr>
          <w:rFonts w:ascii="Arial" w:hAnsi="Arial" w:cs="Arial"/>
          <w:sz w:val="24"/>
          <w:szCs w:val="24"/>
        </w:rPr>
        <w:t>Форма</w:t>
      </w:r>
    </w:p>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ИНФОРМАЦИЯ</w:t>
      </w:r>
    </w:p>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о занятости несовершеннолетних, проживающих в семьях, признанных находящимися в социально опасном положении, в период проведения комплексной межведомственной профилактической операции «Подросток-Лето»</w:t>
      </w:r>
    </w:p>
    <w:p w:rsidR="007B7C82" w:rsidRPr="00547D6C" w:rsidRDefault="00F61121"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 xml:space="preserve">в Гагинском муниципальном округе </w:t>
      </w:r>
      <w:r w:rsidR="007B7C82" w:rsidRPr="00547D6C">
        <w:rPr>
          <w:rFonts w:ascii="Arial" w:eastAsia="Times New Roman" w:hAnsi="Arial" w:cs="Arial"/>
          <w:b/>
          <w:sz w:val="24"/>
          <w:szCs w:val="24"/>
        </w:rPr>
        <w:t>Нижегородской области</w:t>
      </w:r>
    </w:p>
    <w:p w:rsidR="007B7C82" w:rsidRPr="00547D6C" w:rsidRDefault="007B7C82" w:rsidP="007B7C82">
      <w:pPr>
        <w:widowControl w:val="0"/>
        <w:spacing w:after="0" w:line="240" w:lineRule="auto"/>
        <w:rPr>
          <w:rFonts w:ascii="Arial" w:eastAsia="Times New Roman" w:hAnsi="Arial" w:cs="Arial"/>
          <w:sz w:val="24"/>
          <w:szCs w:val="24"/>
        </w:rPr>
      </w:pPr>
      <w:r w:rsidRPr="00547D6C">
        <w:rPr>
          <w:rFonts w:ascii="Arial" w:eastAsia="Times New Roman" w:hAnsi="Arial" w:cs="Arial"/>
          <w:sz w:val="24"/>
          <w:szCs w:val="24"/>
        </w:rPr>
        <w:t xml:space="preserve">                                    </w:t>
      </w:r>
      <w:r w:rsidR="00F61121" w:rsidRPr="00547D6C">
        <w:rPr>
          <w:rFonts w:ascii="Arial" w:eastAsia="Times New Roman" w:hAnsi="Arial" w:cs="Arial"/>
          <w:sz w:val="24"/>
          <w:szCs w:val="24"/>
        </w:rPr>
        <w:t xml:space="preserve"> </w:t>
      </w:r>
    </w:p>
    <w:p w:rsidR="007B7C82" w:rsidRPr="00547D6C" w:rsidRDefault="007B7C82" w:rsidP="007B7C82">
      <w:pPr>
        <w:widowControl w:val="0"/>
        <w:spacing w:after="0" w:line="240" w:lineRule="auto"/>
        <w:ind w:firstLine="540"/>
        <w:jc w:val="center"/>
        <w:rPr>
          <w:rFonts w:ascii="Arial" w:eastAsia="Times New Roman" w:hAnsi="Arial" w:cs="Arial"/>
          <w:sz w:val="24"/>
          <w:szCs w:val="24"/>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905"/>
        <w:gridCol w:w="5487"/>
        <w:gridCol w:w="982"/>
        <w:gridCol w:w="1126"/>
        <w:gridCol w:w="980"/>
      </w:tblGrid>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b/>
                <w:sz w:val="24"/>
                <w:szCs w:val="24"/>
                <w:lang w:eastAsia="en-US"/>
              </w:rPr>
              <w:t>N п/п</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b/>
                <w:sz w:val="24"/>
                <w:szCs w:val="24"/>
                <w:lang w:eastAsia="en-US"/>
              </w:rPr>
            </w:pPr>
            <w:r w:rsidRPr="00547D6C">
              <w:rPr>
                <w:rFonts w:ascii="Arial" w:hAnsi="Arial" w:cs="Arial"/>
                <w:b/>
                <w:sz w:val="24"/>
                <w:szCs w:val="24"/>
                <w:lang w:eastAsia="en-US"/>
              </w:rPr>
              <w:t xml:space="preserve">Основные сведения, </w:t>
            </w:r>
          </w:p>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b/>
                <w:sz w:val="24"/>
                <w:szCs w:val="24"/>
                <w:lang w:eastAsia="en-US"/>
              </w:rPr>
              <w:t>в том числе по формам занятости</w:t>
            </w:r>
          </w:p>
        </w:tc>
        <w:tc>
          <w:tcPr>
            <w:tcW w:w="518"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b/>
                <w:sz w:val="24"/>
                <w:szCs w:val="24"/>
                <w:lang w:eastAsia="en-US"/>
              </w:rPr>
              <w:t>Июнь</w:t>
            </w:r>
          </w:p>
        </w:tc>
        <w:tc>
          <w:tcPr>
            <w:tcW w:w="594"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b/>
                <w:sz w:val="24"/>
                <w:szCs w:val="24"/>
                <w:lang w:eastAsia="en-US"/>
              </w:rPr>
              <w:t>Июль</w:t>
            </w:r>
          </w:p>
        </w:tc>
        <w:tc>
          <w:tcPr>
            <w:tcW w:w="51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b/>
                <w:sz w:val="24"/>
                <w:szCs w:val="24"/>
                <w:lang w:eastAsia="en-US"/>
              </w:rPr>
              <w:t>Август</w:t>
            </w: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1.</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Численность несовершеннолетних, проживающих в семьях, признанных находящимися в социально опасном положении, с кем проводилась ИПР в течение отчетного месяца, из них:</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1.1</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в дошкольном возрасте</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1.2</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в возрасте от 7 до 18 лет, из них:</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Число несовершеннолетних, охваченных организованными формами занятости (из пункта 1.2 настоящей информации), в том числе:</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2.1</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отдых в загородных детских оздоровительных лагерях</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2.2</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отдых в лагерях с дневным и круглосуточным пребыванием на базе образовательных учреждений</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2.3</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отдых в лагерях с дневным и круглосуточным пребыванием детей на базе государственных учреждений социального обслуживания населения</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2.4</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реабилитация в санаториях</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lastRenderedPageBreak/>
              <w:t>2.5</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отдых в лагерях с дневным пребыванием на базе учреждений спорта, в том числе физкультурно-оздоровительных комплексов</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2.6</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участие в палаточных лагерях или походах</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2.7</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работа в трудовых бригадах</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2.8</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временное трудоустройство</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2.9</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занятия в кружках и клубах, а также участие в мероприятиях на базе, в том числе:</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2.9.1</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образовательных организаций</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2.9.2</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учреждений культуры</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2.9.3</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 xml:space="preserve">учреждения спорта </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2.9.4</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учреждений органов по делам молодежи</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2.9.5</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государственных учреждений социальной защиты населения</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2.10</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участие в областном проекте «Дворовая практика»</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2.11</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участие в проектах Общероссийского общественно-государственного движения детей и молодежи «Движение первых»</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2.12</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занятия в прогулочных группах</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2.13</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учебный процесс (сдача/пересдача экзаменов, школьная практика и др.)</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2.14</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участие в иных формах отдыха</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center"/>
              <w:rPr>
                <w:rFonts w:ascii="Arial" w:hAnsi="Arial" w:cs="Arial"/>
                <w:sz w:val="24"/>
                <w:szCs w:val="24"/>
                <w:lang w:eastAsia="en-US"/>
              </w:rPr>
            </w:pPr>
            <w:r w:rsidRPr="00547D6C">
              <w:rPr>
                <w:rFonts w:ascii="Arial" w:hAnsi="Arial" w:cs="Arial"/>
                <w:sz w:val="24"/>
                <w:szCs w:val="24"/>
                <w:lang w:eastAsia="en-US"/>
              </w:rPr>
              <w:t>3.</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spacing w:line="276" w:lineRule="auto"/>
              <w:jc w:val="both"/>
              <w:rPr>
                <w:rFonts w:ascii="Arial" w:hAnsi="Arial" w:cs="Arial"/>
                <w:sz w:val="24"/>
                <w:szCs w:val="24"/>
                <w:lang w:eastAsia="en-US"/>
              </w:rPr>
            </w:pPr>
            <w:r w:rsidRPr="00547D6C">
              <w:rPr>
                <w:rFonts w:ascii="Arial" w:hAnsi="Arial" w:cs="Arial"/>
                <w:sz w:val="24"/>
                <w:szCs w:val="24"/>
                <w:lang w:eastAsia="en-US"/>
              </w:rPr>
              <w:t>Не охвачены (строка 1.2 настоящей информации) (указать причины)</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r w:rsidR="007B7C82" w:rsidRPr="00547D6C" w:rsidTr="007B7C82">
        <w:tc>
          <w:tcPr>
            <w:tcW w:w="477"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center"/>
              <w:rPr>
                <w:rFonts w:ascii="Arial" w:eastAsia="Times New Roman" w:hAnsi="Arial" w:cs="Arial"/>
                <w:sz w:val="24"/>
                <w:szCs w:val="24"/>
              </w:rPr>
            </w:pPr>
            <w:r w:rsidRPr="00547D6C">
              <w:rPr>
                <w:rFonts w:ascii="Arial" w:eastAsia="Times New Roman" w:hAnsi="Arial" w:cs="Arial"/>
                <w:sz w:val="24"/>
                <w:szCs w:val="24"/>
              </w:rPr>
              <w:t>3.1</w:t>
            </w:r>
          </w:p>
        </w:tc>
        <w:tc>
          <w:tcPr>
            <w:tcW w:w="2893" w:type="pct"/>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spacing w:after="0" w:line="240" w:lineRule="auto"/>
              <w:jc w:val="both"/>
              <w:rPr>
                <w:rFonts w:ascii="Arial" w:eastAsia="Times New Roman" w:hAnsi="Arial" w:cs="Arial"/>
                <w:sz w:val="24"/>
                <w:szCs w:val="24"/>
              </w:rPr>
            </w:pPr>
            <w:r w:rsidRPr="00547D6C">
              <w:rPr>
                <w:rFonts w:ascii="Arial" w:eastAsia="Times New Roman" w:hAnsi="Arial" w:cs="Arial"/>
                <w:sz w:val="24"/>
                <w:szCs w:val="24"/>
              </w:rPr>
              <w:t>в том числе отказ от всех форм занятости</w:t>
            </w:r>
          </w:p>
        </w:tc>
        <w:tc>
          <w:tcPr>
            <w:tcW w:w="518"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pStyle w:val="ConsPlusNormal"/>
              <w:spacing w:line="276" w:lineRule="auto"/>
              <w:jc w:val="center"/>
              <w:rPr>
                <w:rFonts w:ascii="Arial" w:hAnsi="Arial" w:cs="Arial"/>
                <w:sz w:val="24"/>
                <w:szCs w:val="24"/>
                <w:lang w:eastAsia="en-US"/>
              </w:rPr>
            </w:pPr>
          </w:p>
        </w:tc>
      </w:tr>
    </w:tbl>
    <w:p w:rsidR="007B7C82" w:rsidRPr="00547D6C" w:rsidRDefault="007B7C82" w:rsidP="007B7C82">
      <w:pPr>
        <w:widowControl w:val="0"/>
        <w:spacing w:after="0" w:line="240" w:lineRule="auto"/>
        <w:ind w:firstLine="540"/>
        <w:jc w:val="both"/>
        <w:rPr>
          <w:rFonts w:ascii="Arial" w:eastAsia="Times New Roman" w:hAnsi="Arial" w:cs="Arial"/>
          <w:sz w:val="24"/>
          <w:szCs w:val="24"/>
        </w:rPr>
      </w:pPr>
    </w:p>
    <w:p w:rsidR="007B7C82" w:rsidRPr="00547D6C" w:rsidRDefault="007B7C82" w:rsidP="007B7C82">
      <w:pPr>
        <w:widowControl w:val="0"/>
        <w:spacing w:after="0" w:line="240" w:lineRule="auto"/>
        <w:ind w:firstLine="540"/>
        <w:jc w:val="both"/>
        <w:rPr>
          <w:rFonts w:ascii="Arial" w:eastAsia="Times New Roman" w:hAnsi="Arial" w:cs="Arial"/>
          <w:sz w:val="24"/>
          <w:szCs w:val="24"/>
        </w:rPr>
      </w:pPr>
    </w:p>
    <w:p w:rsidR="007B7C82" w:rsidRPr="00547D6C" w:rsidRDefault="007B7C82" w:rsidP="007B7C82">
      <w:pPr>
        <w:widowControl w:val="0"/>
        <w:spacing w:after="0" w:line="240" w:lineRule="auto"/>
        <w:ind w:firstLine="540"/>
        <w:jc w:val="both"/>
        <w:rPr>
          <w:rFonts w:ascii="Arial" w:eastAsia="Times New Roman" w:hAnsi="Arial" w:cs="Arial"/>
          <w:sz w:val="24"/>
          <w:szCs w:val="24"/>
        </w:rPr>
      </w:pPr>
    </w:p>
    <w:p w:rsidR="007B7C82" w:rsidRPr="00547D6C" w:rsidRDefault="007B7C82" w:rsidP="007B7C82">
      <w:pPr>
        <w:widowControl w:val="0"/>
        <w:spacing w:after="0" w:line="240" w:lineRule="auto"/>
        <w:ind w:firstLine="540"/>
        <w:jc w:val="both"/>
        <w:rPr>
          <w:rFonts w:ascii="Arial" w:eastAsia="Times New Roman" w:hAnsi="Arial" w:cs="Arial"/>
          <w:sz w:val="24"/>
          <w:szCs w:val="24"/>
        </w:rPr>
      </w:pPr>
    </w:p>
    <w:p w:rsidR="007B7C82" w:rsidRPr="00547D6C" w:rsidRDefault="007B7C82" w:rsidP="007B7C82">
      <w:pPr>
        <w:widowControl w:val="0"/>
        <w:spacing w:after="0" w:line="240" w:lineRule="auto"/>
        <w:jc w:val="both"/>
        <w:rPr>
          <w:rFonts w:ascii="Arial" w:eastAsia="Times New Roman" w:hAnsi="Arial" w:cs="Arial"/>
          <w:bCs/>
          <w:sz w:val="24"/>
          <w:szCs w:val="24"/>
        </w:rPr>
        <w:sectPr w:rsidR="007B7C82" w:rsidRPr="00547D6C">
          <w:pgSz w:w="11906" w:h="16838"/>
          <w:pgMar w:top="851" w:right="851" w:bottom="1134" w:left="1701" w:header="709" w:footer="709" w:gutter="0"/>
          <w:cols w:space="708"/>
          <w:titlePg/>
          <w:docGrid w:linePitch="360"/>
        </w:sect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7B7C82" w:rsidRPr="00547D6C" w:rsidTr="007B7C82">
        <w:tc>
          <w:tcPr>
            <w:tcW w:w="4785" w:type="dxa"/>
          </w:tcPr>
          <w:p w:rsidR="007B7C82" w:rsidRPr="00547D6C" w:rsidRDefault="007B7C82" w:rsidP="007B7C82">
            <w:pPr>
              <w:rPr>
                <w:rFonts w:ascii="Arial" w:hAnsi="Arial" w:cs="Arial"/>
                <w:sz w:val="24"/>
                <w:szCs w:val="24"/>
              </w:rPr>
            </w:pPr>
          </w:p>
        </w:tc>
        <w:tc>
          <w:tcPr>
            <w:tcW w:w="4786" w:type="dxa"/>
          </w:tcPr>
          <w:p w:rsidR="007B7C82" w:rsidRPr="00547D6C" w:rsidRDefault="007B7C82" w:rsidP="007B7C82">
            <w:pPr>
              <w:jc w:val="center"/>
              <w:rPr>
                <w:rFonts w:ascii="Arial" w:hAnsi="Arial" w:cs="Arial"/>
                <w:sz w:val="24"/>
                <w:szCs w:val="24"/>
              </w:rPr>
            </w:pPr>
            <w:r w:rsidRPr="00547D6C">
              <w:rPr>
                <w:rFonts w:ascii="Arial" w:hAnsi="Arial" w:cs="Arial"/>
                <w:sz w:val="24"/>
                <w:szCs w:val="24"/>
              </w:rPr>
              <w:t>ПРИЛОЖЕНИЕ 4</w:t>
            </w:r>
          </w:p>
          <w:p w:rsidR="007B7C82" w:rsidRPr="00547D6C" w:rsidRDefault="007B7C82" w:rsidP="007B7C82">
            <w:pPr>
              <w:jc w:val="center"/>
              <w:rPr>
                <w:rFonts w:ascii="Arial" w:hAnsi="Arial" w:cs="Arial"/>
                <w:sz w:val="24"/>
                <w:szCs w:val="24"/>
              </w:rPr>
            </w:pPr>
            <w:r w:rsidRPr="00547D6C">
              <w:rPr>
                <w:rFonts w:ascii="Arial" w:hAnsi="Arial" w:cs="Arial"/>
                <w:sz w:val="24"/>
                <w:szCs w:val="24"/>
              </w:rPr>
              <w:t>к Положению о проведении комплексной межведомственной профилактической операции «Подросток»</w:t>
            </w:r>
            <w:r w:rsidR="005F20F6" w:rsidRPr="00547D6C">
              <w:rPr>
                <w:rFonts w:ascii="Arial" w:hAnsi="Arial" w:cs="Arial"/>
                <w:sz w:val="24"/>
                <w:szCs w:val="24"/>
              </w:rPr>
              <w:t xml:space="preserve"> </w:t>
            </w:r>
            <w:r w:rsidRPr="00547D6C">
              <w:rPr>
                <w:rFonts w:ascii="Arial" w:hAnsi="Arial" w:cs="Arial"/>
                <w:sz w:val="24"/>
                <w:szCs w:val="24"/>
              </w:rPr>
              <w:t>на территории</w:t>
            </w:r>
            <w:r w:rsidR="00F61121" w:rsidRPr="00547D6C">
              <w:rPr>
                <w:rFonts w:ascii="Arial" w:hAnsi="Arial" w:cs="Arial"/>
                <w:sz w:val="24"/>
                <w:szCs w:val="24"/>
              </w:rPr>
              <w:t xml:space="preserve"> Гагинского муниципального округа</w:t>
            </w:r>
            <w:r w:rsidRPr="00547D6C">
              <w:rPr>
                <w:rFonts w:ascii="Arial" w:hAnsi="Arial" w:cs="Arial"/>
                <w:sz w:val="24"/>
                <w:szCs w:val="24"/>
              </w:rPr>
              <w:t xml:space="preserve"> Нижегородской области </w:t>
            </w:r>
          </w:p>
        </w:tc>
      </w:tr>
    </w:tbl>
    <w:p w:rsidR="007B7C82" w:rsidRPr="00547D6C" w:rsidRDefault="007B7C82" w:rsidP="007B7C82">
      <w:pPr>
        <w:jc w:val="right"/>
        <w:rPr>
          <w:rFonts w:ascii="Arial" w:hAnsi="Arial" w:cs="Arial"/>
          <w:sz w:val="24"/>
          <w:szCs w:val="24"/>
        </w:rPr>
      </w:pPr>
    </w:p>
    <w:p w:rsidR="007B7C82" w:rsidRPr="00547D6C" w:rsidRDefault="007B7C82" w:rsidP="007B7C82">
      <w:pPr>
        <w:jc w:val="right"/>
        <w:rPr>
          <w:rFonts w:ascii="Arial" w:hAnsi="Arial" w:cs="Arial"/>
          <w:sz w:val="24"/>
          <w:szCs w:val="24"/>
        </w:rPr>
      </w:pPr>
      <w:r w:rsidRPr="00547D6C">
        <w:rPr>
          <w:rFonts w:ascii="Arial" w:hAnsi="Arial" w:cs="Arial"/>
          <w:sz w:val="24"/>
          <w:szCs w:val="24"/>
        </w:rPr>
        <w:t>Форма</w:t>
      </w:r>
    </w:p>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ИНФОРМАЦИЯ</w:t>
      </w:r>
    </w:p>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об итогах проведения комплексной межведомственной профилактической операции «Подросток-Зима»</w:t>
      </w:r>
    </w:p>
    <w:p w:rsidR="007B7C82" w:rsidRPr="00547D6C" w:rsidRDefault="007B7C82" w:rsidP="007B7C82">
      <w:pPr>
        <w:widowControl w:val="0"/>
        <w:spacing w:after="0" w:line="240" w:lineRule="auto"/>
        <w:jc w:val="center"/>
        <w:rPr>
          <w:rFonts w:ascii="Arial" w:eastAsia="Times New Roman" w:hAnsi="Arial" w:cs="Arial"/>
          <w:b/>
          <w:sz w:val="24"/>
          <w:szCs w:val="24"/>
        </w:rPr>
      </w:pPr>
      <w:r w:rsidRPr="00547D6C">
        <w:rPr>
          <w:rFonts w:ascii="Arial" w:eastAsia="Times New Roman" w:hAnsi="Arial" w:cs="Arial"/>
          <w:b/>
          <w:sz w:val="24"/>
          <w:szCs w:val="24"/>
        </w:rPr>
        <w:t xml:space="preserve">в </w:t>
      </w:r>
      <w:r w:rsidR="00F61121" w:rsidRPr="00547D6C">
        <w:rPr>
          <w:rFonts w:ascii="Arial" w:eastAsia="Times New Roman" w:hAnsi="Arial" w:cs="Arial"/>
          <w:b/>
          <w:sz w:val="24"/>
          <w:szCs w:val="24"/>
        </w:rPr>
        <w:t>Гагинском муниципальном округе</w:t>
      </w:r>
      <w:r w:rsidRPr="00547D6C">
        <w:rPr>
          <w:rFonts w:ascii="Arial" w:eastAsia="Times New Roman" w:hAnsi="Arial" w:cs="Arial"/>
          <w:b/>
          <w:sz w:val="24"/>
          <w:szCs w:val="24"/>
        </w:rPr>
        <w:t xml:space="preserve"> Нижегородской области</w:t>
      </w:r>
    </w:p>
    <w:p w:rsidR="007B7C82" w:rsidRPr="00547D6C" w:rsidRDefault="00F61121" w:rsidP="007B7C82">
      <w:pPr>
        <w:widowControl w:val="0"/>
        <w:spacing w:after="0" w:line="240" w:lineRule="auto"/>
        <w:rPr>
          <w:rFonts w:ascii="Arial" w:eastAsia="Times New Roman" w:hAnsi="Arial" w:cs="Arial"/>
          <w:i/>
          <w:sz w:val="24"/>
          <w:szCs w:val="24"/>
        </w:rPr>
      </w:pPr>
      <w:r w:rsidRPr="00547D6C">
        <w:rPr>
          <w:rFonts w:ascii="Arial" w:eastAsia="Times New Roman" w:hAnsi="Arial" w:cs="Arial"/>
          <w:i/>
          <w:sz w:val="24"/>
          <w:szCs w:val="24"/>
        </w:rPr>
        <w:t xml:space="preserve">                            </w:t>
      </w:r>
    </w:p>
    <w:p w:rsidR="007B7C82" w:rsidRPr="00547D6C" w:rsidRDefault="007B7C82" w:rsidP="007B7C82">
      <w:pPr>
        <w:widowControl w:val="0"/>
        <w:spacing w:after="0" w:line="240" w:lineRule="auto"/>
        <w:jc w:val="both"/>
        <w:rPr>
          <w:rFonts w:ascii="Arial" w:eastAsia="Times New Roman" w:hAnsi="Arial" w:cs="Arial"/>
          <w:sz w:val="24"/>
          <w:szCs w:val="24"/>
        </w:rPr>
      </w:pPr>
    </w:p>
    <w:tbl>
      <w:tblPr>
        <w:tblStyle w:val="af7"/>
        <w:tblW w:w="0" w:type="auto"/>
        <w:tblLook w:val="04A0"/>
      </w:tblPr>
      <w:tblGrid>
        <w:gridCol w:w="950"/>
        <w:gridCol w:w="6202"/>
        <w:gridCol w:w="2492"/>
      </w:tblGrid>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 п/п</w:t>
            </w:r>
          </w:p>
        </w:tc>
        <w:tc>
          <w:tcPr>
            <w:tcW w:w="620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Позиция, исследуемый параметр</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Статистические данные (количество)</w:t>
            </w: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jc w:val="both"/>
              <w:rPr>
                <w:rFonts w:ascii="Arial" w:eastAsia="Times New Roman" w:hAnsi="Arial" w:cs="Arial"/>
                <w:sz w:val="24"/>
                <w:szCs w:val="24"/>
                <w:lang w:eastAsia="ru-RU"/>
              </w:rPr>
            </w:pPr>
            <w:r w:rsidRPr="00547D6C">
              <w:rPr>
                <w:rFonts w:ascii="Arial" w:hAnsi="Arial" w:cs="Arial"/>
                <w:color w:val="000000"/>
                <w:sz w:val="24"/>
                <w:szCs w:val="24"/>
              </w:rPr>
              <w:t>Количество семей, нуждающихся в особом контроле               (на начало операции «Подросток-Зима»)</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2.</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jc w:val="both"/>
              <w:rPr>
                <w:rFonts w:ascii="Arial" w:hAnsi="Arial" w:cs="Arial"/>
                <w:color w:val="000000"/>
                <w:sz w:val="24"/>
                <w:szCs w:val="24"/>
              </w:rPr>
            </w:pPr>
            <w:r w:rsidRPr="00547D6C">
              <w:rPr>
                <w:rFonts w:ascii="Arial" w:hAnsi="Arial" w:cs="Arial"/>
                <w:color w:val="000000"/>
                <w:sz w:val="24"/>
                <w:szCs w:val="24"/>
              </w:rPr>
              <w:t>Взято на контроль семей, нуждающихся в особом контроле, за период операции «Подросток-Зима»</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3.</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widowControl w:val="0"/>
              <w:jc w:val="both"/>
              <w:rPr>
                <w:rFonts w:ascii="Arial" w:hAnsi="Arial" w:cs="Arial"/>
                <w:color w:val="000000"/>
                <w:sz w:val="24"/>
                <w:szCs w:val="24"/>
              </w:rPr>
            </w:pPr>
            <w:r w:rsidRPr="00547D6C">
              <w:rPr>
                <w:rFonts w:ascii="Arial" w:hAnsi="Arial" w:cs="Arial"/>
                <w:color w:val="000000"/>
                <w:sz w:val="24"/>
                <w:szCs w:val="24"/>
              </w:rPr>
              <w:t>Всего семей, с которыми проводилась индивидуально профилактическая работа в период операции «Подросток-Зима»</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4.</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pStyle w:val="ConsPlusNormal"/>
              <w:jc w:val="both"/>
              <w:rPr>
                <w:rFonts w:ascii="Arial" w:hAnsi="Arial" w:cs="Arial"/>
                <w:sz w:val="24"/>
                <w:szCs w:val="24"/>
              </w:rPr>
            </w:pPr>
            <w:r w:rsidRPr="00547D6C">
              <w:rPr>
                <w:rFonts w:ascii="Arial" w:hAnsi="Arial" w:cs="Arial"/>
                <w:sz w:val="24"/>
                <w:szCs w:val="24"/>
              </w:rPr>
              <w:t>Число несовершеннолетних, проживающих в семьях, признанных находящимися в социально опасном положении, с кем проводилась ИПР в течение отчетного периода (указанных в пункте 3), из них:</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4.1.</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color w:val="000000"/>
                <w:sz w:val="24"/>
                <w:szCs w:val="24"/>
              </w:rPr>
            </w:pPr>
            <w:r w:rsidRPr="00547D6C">
              <w:rPr>
                <w:rFonts w:ascii="Arial" w:hAnsi="Arial" w:cs="Arial"/>
                <w:color w:val="000000"/>
                <w:sz w:val="24"/>
                <w:szCs w:val="24"/>
              </w:rPr>
              <w:t>от 0 до 3 лет (включительно)</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4.2.</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color w:val="000000"/>
                <w:sz w:val="24"/>
                <w:szCs w:val="24"/>
              </w:rPr>
            </w:pPr>
            <w:r w:rsidRPr="00547D6C">
              <w:rPr>
                <w:rFonts w:ascii="Arial" w:hAnsi="Arial" w:cs="Arial"/>
                <w:color w:val="000000"/>
                <w:sz w:val="24"/>
                <w:szCs w:val="24"/>
              </w:rPr>
              <w:t>от 4 до 6 лет (включительно)</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4.3</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color w:val="000000"/>
                <w:sz w:val="24"/>
                <w:szCs w:val="24"/>
              </w:rPr>
            </w:pPr>
            <w:r w:rsidRPr="00547D6C">
              <w:rPr>
                <w:rFonts w:ascii="Arial" w:hAnsi="Arial" w:cs="Arial"/>
                <w:color w:val="000000"/>
                <w:sz w:val="24"/>
                <w:szCs w:val="24"/>
              </w:rPr>
              <w:t>от 7 до 15 лет (включительно)</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4.4.</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color w:val="000000"/>
                <w:sz w:val="24"/>
                <w:szCs w:val="24"/>
              </w:rPr>
            </w:pPr>
            <w:r w:rsidRPr="00547D6C">
              <w:rPr>
                <w:rFonts w:ascii="Arial" w:hAnsi="Arial" w:cs="Arial"/>
                <w:color w:val="000000"/>
                <w:sz w:val="24"/>
                <w:szCs w:val="24"/>
              </w:rPr>
              <w:t>от 16 до 18 лет</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5.</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color w:val="000000"/>
                <w:sz w:val="24"/>
                <w:szCs w:val="24"/>
              </w:rPr>
            </w:pPr>
            <w:r w:rsidRPr="00547D6C">
              <w:rPr>
                <w:rFonts w:ascii="Arial" w:hAnsi="Arial" w:cs="Arial"/>
                <w:color w:val="000000"/>
                <w:sz w:val="24"/>
                <w:szCs w:val="24"/>
              </w:rPr>
              <w:t>Количество проведенных рейдовых мероприятий, всего</w:t>
            </w:r>
          </w:p>
          <w:p w:rsidR="007B7C82" w:rsidRPr="00547D6C" w:rsidRDefault="007B7C82" w:rsidP="007B7C82">
            <w:pPr>
              <w:rPr>
                <w:rFonts w:ascii="Arial" w:hAnsi="Arial" w:cs="Arial"/>
                <w:color w:val="000000"/>
                <w:sz w:val="24"/>
                <w:szCs w:val="24"/>
              </w:rPr>
            </w:pPr>
            <w:r w:rsidRPr="00547D6C">
              <w:rPr>
                <w:rFonts w:ascii="Arial" w:hAnsi="Arial" w:cs="Arial"/>
                <w:color w:val="000000"/>
                <w:sz w:val="24"/>
                <w:szCs w:val="24"/>
              </w:rPr>
              <w:t>в том числе:</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5.1.</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по месту жительства детей и семей, находящихся в социально опасном положении и трудной жизненной ситуации</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5.2.</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 xml:space="preserve">в общественные места, которые посещают подростки </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5.3</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на водные объекты</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6.</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color w:val="000000"/>
                <w:sz w:val="24"/>
                <w:szCs w:val="24"/>
              </w:rPr>
            </w:pPr>
            <w:r w:rsidRPr="00547D6C">
              <w:rPr>
                <w:rFonts w:ascii="Arial" w:hAnsi="Arial" w:cs="Arial"/>
                <w:color w:val="000000"/>
                <w:sz w:val="24"/>
                <w:szCs w:val="24"/>
              </w:rPr>
              <w:t>Проведено рейдов «социального патруля» в период операции «Подросток-Зима»</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7.</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color w:val="000000"/>
                <w:sz w:val="24"/>
                <w:szCs w:val="24"/>
              </w:rPr>
              <w:t>Проведено рейдов «родительского патруля» в период операции «Подросток-Зима»</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8.</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Количество обследованных семей (всего), в том числе:</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8.1</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 находящихся в социально опасном положении</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8.2</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 xml:space="preserve">- трудной жизненной ситуации </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lastRenderedPageBreak/>
              <w:t>9.</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Выявлено фактов нарушения правил пожарной безопасности, при посещении семей, признанными находящимися в СОП</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10.</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Выявлено фактов нарушений прав и законных интересов несовершеннолетних, проживающих в семьях, находящихся в социально опасном положении, приняты меры реагирования, из них:</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10.1</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выявлено безнадзорных детей</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10.2</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число детей, помещенных в отчетном периоде:</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10.2.1.</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в социально-реабилитационные центры</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10.2.2</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в учреждения здравоохранения</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10.2.3</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в дома ребенка</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10.2.4</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переданы родственникам</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10.3</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Число несовершеннолетних, изъятых сотрудниками полиции у родителей (лиц их замещающих) за период новогодних и рождественских праздников и помещенных:</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10.3.1.</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 xml:space="preserve">в учреждения социального обслуживания </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10.3.2.</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в учреждения здравоохранения</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10.3.3</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в дома ребенка</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10.3.4</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переданы родственникам</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10.4</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Число несовершеннолетних, изъятых в соответствии с Порядком, утвержденным постановлением Правительства Нижегородской области от 3 сентября 2010 г. № 574, из них помещены:</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10.4.1</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 xml:space="preserve">в учреждения социального обслуживания </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10.4.2</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в учреждения здравоохранения</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10.4.3</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в дома ребенка</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10.4.4</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переданы родственникам</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11.</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sz w:val="24"/>
                <w:szCs w:val="24"/>
              </w:rPr>
              <w:t xml:space="preserve">Привлечено законных  представителей  к ответственности по ч.1 ст. 5.35 КоАП РФ  </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12.</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jc w:val="both"/>
              <w:rPr>
                <w:rFonts w:ascii="Arial" w:hAnsi="Arial" w:cs="Arial"/>
                <w:sz w:val="24"/>
                <w:szCs w:val="24"/>
              </w:rPr>
            </w:pPr>
            <w:r w:rsidRPr="00547D6C">
              <w:rPr>
                <w:rFonts w:ascii="Arial" w:hAnsi="Arial" w:cs="Arial"/>
                <w:color w:val="000000"/>
                <w:sz w:val="24"/>
                <w:szCs w:val="24"/>
              </w:rPr>
              <w:t>Количество преступлений в отношении несовершеннолетних, совершенных в рамках операции «Подросток-Зима»</w:t>
            </w:r>
            <w:r w:rsidRPr="00547D6C">
              <w:rPr>
                <w:rFonts w:ascii="Arial" w:hAnsi="Arial" w:cs="Arial"/>
                <w:sz w:val="24"/>
                <w:szCs w:val="24"/>
              </w:rPr>
              <w:t xml:space="preserve"> (указать статьи)</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13.</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jc w:val="both"/>
              <w:rPr>
                <w:rFonts w:ascii="Arial" w:hAnsi="Arial" w:cs="Arial"/>
                <w:sz w:val="24"/>
                <w:szCs w:val="24"/>
              </w:rPr>
            </w:pPr>
            <w:r w:rsidRPr="00547D6C">
              <w:rPr>
                <w:rFonts w:ascii="Arial" w:hAnsi="Arial" w:cs="Arial"/>
                <w:sz w:val="24"/>
                <w:szCs w:val="24"/>
              </w:rPr>
              <w:t>Выявлено правонарушений несовершеннолетних, по которым составлены административные протоколы (указать статьи)</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14.</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jc w:val="both"/>
              <w:rPr>
                <w:rFonts w:ascii="Arial" w:hAnsi="Arial" w:cs="Arial"/>
                <w:sz w:val="24"/>
                <w:szCs w:val="24"/>
              </w:rPr>
            </w:pPr>
            <w:r w:rsidRPr="00547D6C">
              <w:rPr>
                <w:rFonts w:ascii="Arial" w:hAnsi="Arial" w:cs="Arial"/>
                <w:sz w:val="24"/>
                <w:szCs w:val="24"/>
              </w:rPr>
              <w:t>Допущено фактов гибели детей в результате не естественных причин (указать причины), в том числе:</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14.1</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jc w:val="both"/>
              <w:rPr>
                <w:rFonts w:ascii="Arial" w:hAnsi="Arial" w:cs="Arial"/>
                <w:sz w:val="24"/>
                <w:szCs w:val="24"/>
              </w:rPr>
            </w:pPr>
            <w:r w:rsidRPr="00547D6C">
              <w:rPr>
                <w:rFonts w:ascii="Arial" w:hAnsi="Arial" w:cs="Arial"/>
                <w:sz w:val="24"/>
                <w:szCs w:val="24"/>
              </w:rPr>
              <w:t>- в результате пожара</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14.2</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jc w:val="both"/>
              <w:rPr>
                <w:rFonts w:ascii="Arial" w:hAnsi="Arial" w:cs="Arial"/>
                <w:sz w:val="24"/>
                <w:szCs w:val="24"/>
              </w:rPr>
            </w:pPr>
            <w:r w:rsidRPr="00547D6C">
              <w:rPr>
                <w:rFonts w:ascii="Arial" w:hAnsi="Arial" w:cs="Arial"/>
                <w:sz w:val="24"/>
                <w:szCs w:val="24"/>
              </w:rPr>
              <w:t>- в дорожно-транспортном происшествии</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14.3</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jc w:val="both"/>
              <w:rPr>
                <w:rFonts w:ascii="Arial" w:hAnsi="Arial" w:cs="Arial"/>
                <w:sz w:val="24"/>
                <w:szCs w:val="24"/>
              </w:rPr>
            </w:pPr>
            <w:r w:rsidRPr="00547D6C">
              <w:rPr>
                <w:rFonts w:ascii="Arial" w:hAnsi="Arial" w:cs="Arial"/>
                <w:sz w:val="24"/>
                <w:szCs w:val="24"/>
              </w:rPr>
              <w:t>- выпадение из окон</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14.4</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jc w:val="both"/>
              <w:rPr>
                <w:rFonts w:ascii="Arial" w:hAnsi="Arial" w:cs="Arial"/>
                <w:sz w:val="24"/>
                <w:szCs w:val="24"/>
              </w:rPr>
            </w:pPr>
            <w:r w:rsidRPr="00547D6C">
              <w:rPr>
                <w:rFonts w:ascii="Arial" w:hAnsi="Arial" w:cs="Arial"/>
                <w:sz w:val="24"/>
                <w:szCs w:val="24"/>
              </w:rPr>
              <w:t>- отравление</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14.5</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jc w:val="both"/>
              <w:rPr>
                <w:rFonts w:ascii="Arial" w:hAnsi="Arial" w:cs="Arial"/>
                <w:sz w:val="24"/>
                <w:szCs w:val="24"/>
              </w:rPr>
            </w:pPr>
            <w:r w:rsidRPr="00547D6C">
              <w:rPr>
                <w:rFonts w:ascii="Arial" w:hAnsi="Arial" w:cs="Arial"/>
                <w:sz w:val="24"/>
                <w:szCs w:val="24"/>
              </w:rPr>
              <w:t>- на водных объектах</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14.6</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jc w:val="both"/>
              <w:rPr>
                <w:rFonts w:ascii="Arial" w:hAnsi="Arial" w:cs="Arial"/>
                <w:sz w:val="24"/>
                <w:szCs w:val="24"/>
              </w:rPr>
            </w:pPr>
            <w:r w:rsidRPr="00547D6C">
              <w:rPr>
                <w:rFonts w:ascii="Arial" w:hAnsi="Arial" w:cs="Arial"/>
                <w:sz w:val="24"/>
                <w:szCs w:val="24"/>
              </w:rPr>
              <w:t xml:space="preserve">- иное </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15.</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jc w:val="both"/>
              <w:rPr>
                <w:rFonts w:ascii="Arial" w:hAnsi="Arial" w:cs="Arial"/>
                <w:sz w:val="24"/>
                <w:szCs w:val="24"/>
                <w:vertAlign w:val="superscript"/>
              </w:rPr>
            </w:pPr>
            <w:r w:rsidRPr="00547D6C">
              <w:rPr>
                <w:rFonts w:ascii="Arial" w:hAnsi="Arial" w:cs="Arial"/>
                <w:color w:val="000000"/>
                <w:sz w:val="24"/>
                <w:szCs w:val="24"/>
              </w:rPr>
              <w:t>Количество ЧП с участием несовершеннолетних в период проведения операции «Подросток-Зима» (расписать в аналитической справке)</w:t>
            </w:r>
            <w:r w:rsidRPr="00547D6C">
              <w:rPr>
                <w:rFonts w:ascii="Arial" w:hAnsi="Arial" w:cs="Arial"/>
                <w:color w:val="000000"/>
                <w:sz w:val="24"/>
                <w:szCs w:val="24"/>
                <w:vertAlign w:val="superscript"/>
              </w:rPr>
              <w:t>*</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16.</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jc w:val="both"/>
              <w:rPr>
                <w:rFonts w:ascii="Arial" w:hAnsi="Arial" w:cs="Arial"/>
                <w:sz w:val="24"/>
                <w:szCs w:val="24"/>
              </w:rPr>
            </w:pPr>
            <w:r w:rsidRPr="00547D6C">
              <w:rPr>
                <w:rFonts w:ascii="Arial" w:hAnsi="Arial" w:cs="Arial"/>
                <w:sz w:val="24"/>
                <w:szCs w:val="24"/>
              </w:rPr>
              <w:t xml:space="preserve">Количество массовых мероприятий, в которые вовлечены несовершеннолетние, состоящие на профилактических учетах в субъектах системы </w:t>
            </w:r>
            <w:r w:rsidRPr="00547D6C">
              <w:rPr>
                <w:rFonts w:ascii="Arial" w:hAnsi="Arial" w:cs="Arial"/>
                <w:sz w:val="24"/>
                <w:szCs w:val="24"/>
              </w:rPr>
              <w:lastRenderedPageBreak/>
              <w:t>профилактики, в указанный период</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lastRenderedPageBreak/>
              <w:t>17.</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jc w:val="both"/>
              <w:rPr>
                <w:rFonts w:ascii="Arial" w:hAnsi="Arial" w:cs="Arial"/>
                <w:sz w:val="24"/>
                <w:szCs w:val="24"/>
              </w:rPr>
            </w:pPr>
            <w:r w:rsidRPr="00547D6C">
              <w:rPr>
                <w:rFonts w:ascii="Arial" w:hAnsi="Arial" w:cs="Arial"/>
                <w:sz w:val="24"/>
                <w:szCs w:val="24"/>
              </w:rPr>
              <w:t>Число несовершеннолетних, состоящих на профилактических учетах в субъектах системы профилактики, участвующих в мероприятиях (из пункта 16)</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17.</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jc w:val="both"/>
              <w:rPr>
                <w:rFonts w:ascii="Arial" w:hAnsi="Arial" w:cs="Arial"/>
                <w:sz w:val="24"/>
                <w:szCs w:val="24"/>
              </w:rPr>
            </w:pPr>
            <w:r w:rsidRPr="00547D6C">
              <w:rPr>
                <w:rFonts w:ascii="Arial" w:hAnsi="Arial" w:cs="Arial"/>
                <w:sz w:val="24"/>
                <w:szCs w:val="24"/>
              </w:rPr>
              <w:t>Число несовершеннолетних, проживающих в семьях, находящихся в социально опасном положении и трудной жизненной ситуации, вовлеченных в проводимые мероприятия, в том числе:</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17.1</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sz w:val="24"/>
                <w:szCs w:val="24"/>
              </w:rPr>
            </w:pPr>
            <w:r w:rsidRPr="00547D6C">
              <w:rPr>
                <w:rFonts w:ascii="Arial" w:hAnsi="Arial" w:cs="Arial"/>
                <w:color w:val="000000"/>
                <w:sz w:val="24"/>
                <w:szCs w:val="24"/>
              </w:rPr>
              <w:t xml:space="preserve">- направленны в загородные оздоровительные лагеря </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17.2</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color w:val="000000"/>
                <w:sz w:val="24"/>
                <w:szCs w:val="24"/>
              </w:rPr>
            </w:pPr>
            <w:r w:rsidRPr="00547D6C">
              <w:rPr>
                <w:rFonts w:ascii="Arial" w:hAnsi="Arial" w:cs="Arial"/>
                <w:color w:val="000000"/>
                <w:sz w:val="24"/>
                <w:szCs w:val="24"/>
              </w:rPr>
              <w:t xml:space="preserve">- посещали физкультурно-оздоровительные комплексы </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17.3</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color w:val="000000"/>
                <w:sz w:val="24"/>
                <w:szCs w:val="24"/>
              </w:rPr>
            </w:pPr>
            <w:r w:rsidRPr="00547D6C">
              <w:rPr>
                <w:rFonts w:ascii="Arial" w:hAnsi="Arial" w:cs="Arial"/>
                <w:color w:val="000000"/>
                <w:sz w:val="24"/>
                <w:szCs w:val="24"/>
              </w:rPr>
              <w:t>- участвовали в новогодних мероприятиях («ёлки», представления, спектакли и др.)</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17.4</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color w:val="000000"/>
                <w:sz w:val="24"/>
                <w:szCs w:val="24"/>
              </w:rPr>
            </w:pPr>
            <w:r w:rsidRPr="00547D6C">
              <w:rPr>
                <w:rFonts w:ascii="Arial" w:hAnsi="Arial" w:cs="Arial"/>
                <w:color w:val="000000"/>
                <w:sz w:val="24"/>
                <w:szCs w:val="24"/>
              </w:rPr>
              <w:t>- принимали участие в иных мероприятиях</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18.</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color w:val="000000"/>
                <w:sz w:val="24"/>
                <w:szCs w:val="24"/>
              </w:rPr>
            </w:pPr>
            <w:r w:rsidRPr="00547D6C">
              <w:rPr>
                <w:rFonts w:ascii="Arial" w:hAnsi="Arial" w:cs="Arial"/>
                <w:color w:val="000000"/>
                <w:sz w:val="24"/>
                <w:szCs w:val="24"/>
              </w:rPr>
              <w:t>Размещено в СМИ информации о проведении операции «Подросток-Зима», в том числе по предупреждению нарушения прав и законных интересов несовершеннолетних, всего в указанный период</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18.1.</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color w:val="000000"/>
                <w:sz w:val="24"/>
                <w:szCs w:val="24"/>
              </w:rPr>
            </w:pPr>
            <w:r w:rsidRPr="00547D6C">
              <w:rPr>
                <w:rFonts w:ascii="Arial" w:hAnsi="Arial" w:cs="Arial"/>
                <w:color w:val="000000"/>
                <w:sz w:val="24"/>
                <w:szCs w:val="24"/>
              </w:rPr>
              <w:t>по разъяснению  правил поведения на водных объектах</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18.2</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color w:val="000000"/>
                <w:sz w:val="24"/>
                <w:szCs w:val="24"/>
              </w:rPr>
            </w:pPr>
            <w:r w:rsidRPr="00547D6C">
              <w:rPr>
                <w:rFonts w:ascii="Arial" w:hAnsi="Arial" w:cs="Arial"/>
                <w:color w:val="000000"/>
                <w:sz w:val="24"/>
                <w:szCs w:val="24"/>
              </w:rPr>
              <w:t xml:space="preserve">пожарной безопасности </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18.3</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color w:val="000000"/>
                <w:sz w:val="24"/>
                <w:szCs w:val="24"/>
              </w:rPr>
            </w:pPr>
            <w:r w:rsidRPr="00547D6C">
              <w:rPr>
                <w:rFonts w:ascii="Arial" w:hAnsi="Arial" w:cs="Arial"/>
                <w:color w:val="000000"/>
                <w:sz w:val="24"/>
                <w:szCs w:val="24"/>
              </w:rPr>
              <w:t xml:space="preserve">правил дорожного движения </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r w:rsidR="007B7C82" w:rsidRPr="00547D6C" w:rsidTr="007B7C82">
        <w:tc>
          <w:tcPr>
            <w:tcW w:w="876"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r w:rsidRPr="00547D6C">
              <w:rPr>
                <w:rFonts w:ascii="Arial" w:eastAsia="Times New Roman" w:hAnsi="Arial" w:cs="Arial"/>
                <w:sz w:val="24"/>
                <w:szCs w:val="24"/>
                <w:lang w:eastAsia="ru-RU"/>
              </w:rPr>
              <w:t>18.4</w:t>
            </w:r>
          </w:p>
        </w:tc>
        <w:tc>
          <w:tcPr>
            <w:tcW w:w="6202" w:type="dxa"/>
            <w:tcBorders>
              <w:top w:val="single" w:sz="4" w:space="0" w:color="auto"/>
              <w:left w:val="single" w:sz="4" w:space="0" w:color="auto"/>
              <w:bottom w:val="single" w:sz="4" w:space="0" w:color="auto"/>
              <w:right w:val="single" w:sz="4" w:space="0" w:color="auto"/>
            </w:tcBorders>
          </w:tcPr>
          <w:p w:rsidR="007B7C82" w:rsidRPr="00547D6C" w:rsidRDefault="007B7C82" w:rsidP="007B7C82">
            <w:pPr>
              <w:rPr>
                <w:rFonts w:ascii="Arial" w:hAnsi="Arial" w:cs="Arial"/>
                <w:color w:val="000000"/>
                <w:sz w:val="24"/>
                <w:szCs w:val="24"/>
              </w:rPr>
            </w:pPr>
            <w:r w:rsidRPr="00547D6C">
              <w:rPr>
                <w:rFonts w:ascii="Arial" w:hAnsi="Arial" w:cs="Arial"/>
                <w:color w:val="000000"/>
                <w:sz w:val="24"/>
                <w:szCs w:val="24"/>
              </w:rPr>
              <w:t>иное</w:t>
            </w:r>
          </w:p>
        </w:tc>
        <w:tc>
          <w:tcPr>
            <w:tcW w:w="2492" w:type="dxa"/>
            <w:tcBorders>
              <w:top w:val="single" w:sz="4" w:space="0" w:color="auto"/>
              <w:left w:val="single" w:sz="4" w:space="0" w:color="auto"/>
              <w:bottom w:val="single" w:sz="4" w:space="0" w:color="auto"/>
              <w:right w:val="single" w:sz="4" w:space="0" w:color="auto"/>
            </w:tcBorders>
            <w:vAlign w:val="center"/>
          </w:tcPr>
          <w:p w:rsidR="007B7C82" w:rsidRPr="00547D6C" w:rsidRDefault="007B7C82" w:rsidP="007B7C82">
            <w:pPr>
              <w:widowControl w:val="0"/>
              <w:jc w:val="center"/>
              <w:rPr>
                <w:rFonts w:ascii="Arial" w:eastAsia="Times New Roman" w:hAnsi="Arial" w:cs="Arial"/>
                <w:sz w:val="24"/>
                <w:szCs w:val="24"/>
                <w:lang w:eastAsia="ru-RU"/>
              </w:rPr>
            </w:pPr>
          </w:p>
        </w:tc>
      </w:tr>
    </w:tbl>
    <w:p w:rsidR="005F20F6" w:rsidRPr="00547D6C" w:rsidRDefault="005F20F6" w:rsidP="007B7C82">
      <w:pPr>
        <w:spacing w:after="0" w:line="271" w:lineRule="auto"/>
        <w:ind w:firstLine="709"/>
        <w:jc w:val="both"/>
        <w:rPr>
          <w:rFonts w:ascii="Arial" w:eastAsia="Times New Roman" w:hAnsi="Arial" w:cs="Arial"/>
          <w:sz w:val="24"/>
          <w:szCs w:val="24"/>
        </w:rPr>
      </w:pPr>
    </w:p>
    <w:p w:rsidR="007B7C82" w:rsidRPr="00547D6C" w:rsidRDefault="007B7C82" w:rsidP="007B7C82">
      <w:pPr>
        <w:spacing w:after="0" w:line="271" w:lineRule="auto"/>
        <w:ind w:firstLine="709"/>
        <w:jc w:val="both"/>
        <w:rPr>
          <w:rFonts w:ascii="Arial" w:eastAsia="Times New Roman" w:hAnsi="Arial" w:cs="Arial"/>
          <w:sz w:val="24"/>
          <w:szCs w:val="24"/>
        </w:rPr>
      </w:pPr>
      <w:r w:rsidRPr="00547D6C">
        <w:rPr>
          <w:rFonts w:ascii="Arial" w:eastAsia="Times New Roman" w:hAnsi="Arial" w:cs="Arial"/>
          <w:sz w:val="24"/>
          <w:szCs w:val="24"/>
        </w:rPr>
        <w:t>* - аналитическая справка с описанием наиболее значимых событий, мероприятий в период операции «Подросток-Зима»</w:t>
      </w:r>
    </w:p>
    <w:p w:rsidR="007B7C82" w:rsidRPr="00547D6C" w:rsidRDefault="007B7C82" w:rsidP="007B7C82">
      <w:pPr>
        <w:spacing w:after="0" w:line="271" w:lineRule="auto"/>
        <w:ind w:firstLine="709"/>
        <w:jc w:val="both"/>
        <w:rPr>
          <w:rFonts w:ascii="Arial" w:eastAsia="Times New Roman" w:hAnsi="Arial" w:cs="Arial"/>
          <w:sz w:val="24"/>
          <w:szCs w:val="24"/>
        </w:rPr>
      </w:pPr>
    </w:p>
    <w:p w:rsidR="007B7C82" w:rsidRPr="00547D6C" w:rsidRDefault="007B7C82" w:rsidP="007B7C82">
      <w:pPr>
        <w:spacing w:after="0" w:line="271" w:lineRule="auto"/>
        <w:ind w:firstLine="709"/>
        <w:jc w:val="both"/>
        <w:rPr>
          <w:rFonts w:ascii="Arial" w:eastAsia="Times New Roman" w:hAnsi="Arial" w:cs="Arial"/>
          <w:sz w:val="24"/>
          <w:szCs w:val="24"/>
        </w:rPr>
      </w:pPr>
    </w:p>
    <w:p w:rsidR="009F0DE6" w:rsidRPr="00547D6C" w:rsidRDefault="009F0DE6" w:rsidP="00DE6884">
      <w:pPr>
        <w:spacing w:after="0" w:line="240" w:lineRule="auto"/>
        <w:rPr>
          <w:rFonts w:ascii="Arial" w:hAnsi="Arial" w:cs="Arial"/>
          <w:sz w:val="24"/>
          <w:szCs w:val="24"/>
        </w:rPr>
      </w:pPr>
    </w:p>
    <w:p w:rsidR="006D0956" w:rsidRPr="00547D6C" w:rsidRDefault="006D0956" w:rsidP="005A7063">
      <w:pPr>
        <w:spacing w:after="0"/>
        <w:rPr>
          <w:rFonts w:ascii="Arial" w:hAnsi="Arial" w:cs="Arial"/>
          <w:sz w:val="24"/>
          <w:szCs w:val="24"/>
        </w:rPr>
      </w:pPr>
    </w:p>
    <w:sectPr w:rsidR="006D0956" w:rsidRPr="00547D6C" w:rsidSect="00D44390">
      <w:pgSz w:w="11906" w:h="16838"/>
      <w:pgMar w:top="567" w:right="851"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7675" w:rsidRDefault="009D7675" w:rsidP="00515B88">
      <w:pPr>
        <w:spacing w:after="0" w:line="240" w:lineRule="auto"/>
      </w:pPr>
      <w:r>
        <w:separator/>
      </w:r>
    </w:p>
  </w:endnote>
  <w:endnote w:type="continuationSeparator" w:id="1">
    <w:p w:rsidR="009D7675" w:rsidRDefault="009D7675" w:rsidP="00515B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GBenguiat Cyr">
    <w:altName w:val="Century Gothic"/>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7675" w:rsidRDefault="009D7675" w:rsidP="00515B88">
      <w:pPr>
        <w:spacing w:after="0" w:line="240" w:lineRule="auto"/>
      </w:pPr>
      <w:r>
        <w:separator/>
      </w:r>
    </w:p>
  </w:footnote>
  <w:footnote w:type="continuationSeparator" w:id="1">
    <w:p w:rsidR="009D7675" w:rsidRDefault="009D7675" w:rsidP="00515B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141104"/>
    </w:sdtPr>
    <w:sdtContent>
      <w:p w:rsidR="00B63CF0" w:rsidRDefault="005E3C5E">
        <w:pPr>
          <w:pStyle w:val="af8"/>
          <w:jc w:val="center"/>
        </w:pPr>
        <w:fldSimple w:instr="PAGE   \* MERGEFORMAT">
          <w:r w:rsidR="00547D6C">
            <w:rPr>
              <w:noProof/>
            </w:rPr>
            <w:t>33</w:t>
          </w:r>
        </w:fldSimple>
      </w:p>
    </w:sdtContent>
  </w:sdt>
  <w:p w:rsidR="00B63CF0" w:rsidRDefault="00B63CF0">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55D45"/>
    <w:multiLevelType w:val="hybridMultilevel"/>
    <w:tmpl w:val="D66A4CB8"/>
    <w:lvl w:ilvl="0" w:tplc="C31CB41A">
      <w:start w:val="1"/>
      <w:numFmt w:val="decimal"/>
      <w:lvlText w:val="%1."/>
      <w:lvlJc w:val="left"/>
      <w:pPr>
        <w:ind w:left="1069" w:hanging="360"/>
      </w:pPr>
      <w:rPr>
        <w:rFonts w:hint="default"/>
      </w:rPr>
    </w:lvl>
    <w:lvl w:ilvl="1" w:tplc="D11A7196">
      <w:start w:val="1"/>
      <w:numFmt w:val="lowerLetter"/>
      <w:lvlText w:val="%2."/>
      <w:lvlJc w:val="left"/>
      <w:pPr>
        <w:ind w:left="1789" w:hanging="360"/>
      </w:pPr>
    </w:lvl>
    <w:lvl w:ilvl="2" w:tplc="FDA2B5C0">
      <w:start w:val="1"/>
      <w:numFmt w:val="lowerRoman"/>
      <w:lvlText w:val="%3."/>
      <w:lvlJc w:val="right"/>
      <w:pPr>
        <w:ind w:left="2509" w:hanging="180"/>
      </w:pPr>
    </w:lvl>
    <w:lvl w:ilvl="3" w:tplc="FCD6459A">
      <w:start w:val="1"/>
      <w:numFmt w:val="decimal"/>
      <w:lvlText w:val="%4."/>
      <w:lvlJc w:val="left"/>
      <w:pPr>
        <w:ind w:left="3229" w:hanging="360"/>
      </w:pPr>
    </w:lvl>
    <w:lvl w:ilvl="4" w:tplc="8D128CAE">
      <w:start w:val="1"/>
      <w:numFmt w:val="lowerLetter"/>
      <w:lvlText w:val="%5."/>
      <w:lvlJc w:val="left"/>
      <w:pPr>
        <w:ind w:left="3949" w:hanging="360"/>
      </w:pPr>
    </w:lvl>
    <w:lvl w:ilvl="5" w:tplc="57B429CE">
      <w:start w:val="1"/>
      <w:numFmt w:val="lowerRoman"/>
      <w:lvlText w:val="%6."/>
      <w:lvlJc w:val="right"/>
      <w:pPr>
        <w:ind w:left="4669" w:hanging="180"/>
      </w:pPr>
    </w:lvl>
    <w:lvl w:ilvl="6" w:tplc="240C5B54">
      <w:start w:val="1"/>
      <w:numFmt w:val="decimal"/>
      <w:lvlText w:val="%7."/>
      <w:lvlJc w:val="left"/>
      <w:pPr>
        <w:ind w:left="5389" w:hanging="360"/>
      </w:pPr>
    </w:lvl>
    <w:lvl w:ilvl="7" w:tplc="FE0CAD4E">
      <w:start w:val="1"/>
      <w:numFmt w:val="lowerLetter"/>
      <w:lvlText w:val="%8."/>
      <w:lvlJc w:val="left"/>
      <w:pPr>
        <w:ind w:left="6109" w:hanging="360"/>
      </w:pPr>
    </w:lvl>
    <w:lvl w:ilvl="8" w:tplc="165ACE56">
      <w:start w:val="1"/>
      <w:numFmt w:val="lowerRoman"/>
      <w:lvlText w:val="%9."/>
      <w:lvlJc w:val="right"/>
      <w:pPr>
        <w:ind w:left="6829" w:hanging="180"/>
      </w:pPr>
    </w:lvl>
  </w:abstractNum>
  <w:abstractNum w:abstractNumId="1">
    <w:nsid w:val="27A236C7"/>
    <w:multiLevelType w:val="multilevel"/>
    <w:tmpl w:val="4C3C334A"/>
    <w:lvl w:ilvl="0">
      <w:start w:val="1"/>
      <w:numFmt w:val="decimal"/>
      <w:lvlText w:val="%1."/>
      <w:lvlJc w:val="left"/>
      <w:pPr>
        <w:tabs>
          <w:tab w:val="num" w:pos="1770"/>
        </w:tabs>
        <w:ind w:left="1770" w:hanging="1050"/>
      </w:pPr>
      <w:rPr>
        <w:rFonts w:hint="default"/>
      </w:rPr>
    </w:lvl>
    <w:lvl w:ilvl="1">
      <w:start w:val="1"/>
      <w:numFmt w:val="decimal"/>
      <w:isLgl/>
      <w:lvlText w:val="%1.%2"/>
      <w:lvlJc w:val="left"/>
      <w:pPr>
        <w:tabs>
          <w:tab w:val="num" w:pos="1725"/>
        </w:tabs>
        <w:ind w:left="1725" w:hanging="1005"/>
      </w:pPr>
      <w:rPr>
        <w:rFonts w:hint="default"/>
      </w:rPr>
    </w:lvl>
    <w:lvl w:ilvl="2">
      <w:start w:val="1"/>
      <w:numFmt w:val="decimal"/>
      <w:isLgl/>
      <w:lvlText w:val="%1.%2.%3"/>
      <w:lvlJc w:val="left"/>
      <w:pPr>
        <w:tabs>
          <w:tab w:val="num" w:pos="1725"/>
        </w:tabs>
        <w:ind w:left="1725" w:hanging="1005"/>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2">
    <w:nsid w:val="2BEC2B60"/>
    <w:multiLevelType w:val="multilevel"/>
    <w:tmpl w:val="18FE20C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421F6F01"/>
    <w:multiLevelType w:val="multilevel"/>
    <w:tmpl w:val="AEDE01B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428652F2"/>
    <w:multiLevelType w:val="hybridMultilevel"/>
    <w:tmpl w:val="8A68603E"/>
    <w:lvl w:ilvl="0" w:tplc="B2B69AF6">
      <w:start w:val="1"/>
      <w:numFmt w:val="decimal"/>
      <w:lvlText w:val="%1."/>
      <w:lvlJc w:val="left"/>
      <w:pPr>
        <w:ind w:left="1849" w:hanging="1140"/>
      </w:pPr>
      <w:rPr>
        <w:rFonts w:hint="default"/>
      </w:rPr>
    </w:lvl>
    <w:lvl w:ilvl="1" w:tplc="4EA46FC0">
      <w:start w:val="1"/>
      <w:numFmt w:val="lowerLetter"/>
      <w:lvlText w:val="%2."/>
      <w:lvlJc w:val="left"/>
      <w:pPr>
        <w:ind w:left="1789" w:hanging="360"/>
      </w:pPr>
    </w:lvl>
    <w:lvl w:ilvl="2" w:tplc="931620DA">
      <w:start w:val="1"/>
      <w:numFmt w:val="lowerRoman"/>
      <w:lvlText w:val="%3."/>
      <w:lvlJc w:val="right"/>
      <w:pPr>
        <w:ind w:left="2509" w:hanging="180"/>
      </w:pPr>
    </w:lvl>
    <w:lvl w:ilvl="3" w:tplc="CF3011FC">
      <w:start w:val="1"/>
      <w:numFmt w:val="decimal"/>
      <w:lvlText w:val="%4."/>
      <w:lvlJc w:val="left"/>
      <w:pPr>
        <w:ind w:left="3229" w:hanging="360"/>
      </w:pPr>
    </w:lvl>
    <w:lvl w:ilvl="4" w:tplc="738E9294">
      <w:start w:val="1"/>
      <w:numFmt w:val="lowerLetter"/>
      <w:lvlText w:val="%5."/>
      <w:lvlJc w:val="left"/>
      <w:pPr>
        <w:ind w:left="3949" w:hanging="360"/>
      </w:pPr>
    </w:lvl>
    <w:lvl w:ilvl="5" w:tplc="C7103814">
      <w:start w:val="1"/>
      <w:numFmt w:val="lowerRoman"/>
      <w:lvlText w:val="%6."/>
      <w:lvlJc w:val="right"/>
      <w:pPr>
        <w:ind w:left="4669" w:hanging="180"/>
      </w:pPr>
    </w:lvl>
    <w:lvl w:ilvl="6" w:tplc="CE74C71A">
      <w:start w:val="1"/>
      <w:numFmt w:val="decimal"/>
      <w:lvlText w:val="%7."/>
      <w:lvlJc w:val="left"/>
      <w:pPr>
        <w:ind w:left="5389" w:hanging="360"/>
      </w:pPr>
    </w:lvl>
    <w:lvl w:ilvl="7" w:tplc="A784E6DA">
      <w:start w:val="1"/>
      <w:numFmt w:val="lowerLetter"/>
      <w:lvlText w:val="%8."/>
      <w:lvlJc w:val="left"/>
      <w:pPr>
        <w:ind w:left="6109" w:hanging="360"/>
      </w:pPr>
    </w:lvl>
    <w:lvl w:ilvl="8" w:tplc="C35887CE">
      <w:start w:val="1"/>
      <w:numFmt w:val="lowerRoman"/>
      <w:lvlText w:val="%9."/>
      <w:lvlJc w:val="right"/>
      <w:pPr>
        <w:ind w:left="6829"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useFELayout/>
  </w:compat>
  <w:rsids>
    <w:rsidRoot w:val="006D0956"/>
    <w:rsid w:val="00115950"/>
    <w:rsid w:val="00127632"/>
    <w:rsid w:val="001609DE"/>
    <w:rsid w:val="001A3312"/>
    <w:rsid w:val="00217856"/>
    <w:rsid w:val="002A008C"/>
    <w:rsid w:val="002B19F7"/>
    <w:rsid w:val="002C5A63"/>
    <w:rsid w:val="002C6BEB"/>
    <w:rsid w:val="002D6828"/>
    <w:rsid w:val="0031114B"/>
    <w:rsid w:val="00325A43"/>
    <w:rsid w:val="00334238"/>
    <w:rsid w:val="00335866"/>
    <w:rsid w:val="00404B5A"/>
    <w:rsid w:val="004176FE"/>
    <w:rsid w:val="00441079"/>
    <w:rsid w:val="00472E72"/>
    <w:rsid w:val="00474E1B"/>
    <w:rsid w:val="00493146"/>
    <w:rsid w:val="004F05EB"/>
    <w:rsid w:val="0050128F"/>
    <w:rsid w:val="00504A2F"/>
    <w:rsid w:val="00515B88"/>
    <w:rsid w:val="005368F4"/>
    <w:rsid w:val="00547D6C"/>
    <w:rsid w:val="00566A2D"/>
    <w:rsid w:val="005833F1"/>
    <w:rsid w:val="005851C0"/>
    <w:rsid w:val="00591ECB"/>
    <w:rsid w:val="005A7063"/>
    <w:rsid w:val="005B26BB"/>
    <w:rsid w:val="005B7345"/>
    <w:rsid w:val="005E3C5E"/>
    <w:rsid w:val="005F20F6"/>
    <w:rsid w:val="006446C7"/>
    <w:rsid w:val="006450E2"/>
    <w:rsid w:val="006553F0"/>
    <w:rsid w:val="00662E00"/>
    <w:rsid w:val="006A50F7"/>
    <w:rsid w:val="006D0956"/>
    <w:rsid w:val="006D5AB1"/>
    <w:rsid w:val="007B7C82"/>
    <w:rsid w:val="007E7C36"/>
    <w:rsid w:val="007F240B"/>
    <w:rsid w:val="00800271"/>
    <w:rsid w:val="008257B4"/>
    <w:rsid w:val="0087713D"/>
    <w:rsid w:val="008A6250"/>
    <w:rsid w:val="008D06ED"/>
    <w:rsid w:val="009747FE"/>
    <w:rsid w:val="009C2152"/>
    <w:rsid w:val="009D5217"/>
    <w:rsid w:val="009D7675"/>
    <w:rsid w:val="009F0DE6"/>
    <w:rsid w:val="009F16AE"/>
    <w:rsid w:val="00A57A87"/>
    <w:rsid w:val="00AC3271"/>
    <w:rsid w:val="00AD255D"/>
    <w:rsid w:val="00B27E18"/>
    <w:rsid w:val="00B63CF0"/>
    <w:rsid w:val="00BB64E3"/>
    <w:rsid w:val="00BE221A"/>
    <w:rsid w:val="00BF479C"/>
    <w:rsid w:val="00C1079A"/>
    <w:rsid w:val="00C353D5"/>
    <w:rsid w:val="00C47B28"/>
    <w:rsid w:val="00D001EA"/>
    <w:rsid w:val="00D1397D"/>
    <w:rsid w:val="00D2761D"/>
    <w:rsid w:val="00D44390"/>
    <w:rsid w:val="00D60C49"/>
    <w:rsid w:val="00D6523F"/>
    <w:rsid w:val="00D86E34"/>
    <w:rsid w:val="00DA6E5E"/>
    <w:rsid w:val="00DC326E"/>
    <w:rsid w:val="00DE6884"/>
    <w:rsid w:val="00E23C15"/>
    <w:rsid w:val="00E73FE6"/>
    <w:rsid w:val="00ED49DF"/>
    <w:rsid w:val="00EF37C4"/>
    <w:rsid w:val="00F1558A"/>
    <w:rsid w:val="00F61121"/>
    <w:rsid w:val="00F75DCF"/>
    <w:rsid w:val="00F83937"/>
    <w:rsid w:val="00F92FD0"/>
    <w:rsid w:val="00FA276A"/>
    <w:rsid w:val="00FF1D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271"/>
  </w:style>
  <w:style w:type="paragraph" w:styleId="1">
    <w:name w:val="heading 1"/>
    <w:basedOn w:val="a"/>
    <w:next w:val="a"/>
    <w:link w:val="10"/>
    <w:uiPriority w:val="9"/>
    <w:qFormat/>
    <w:rsid w:val="006D0956"/>
    <w:pPr>
      <w:keepNext/>
      <w:spacing w:after="0" w:line="240" w:lineRule="auto"/>
      <w:jc w:val="center"/>
      <w:outlineLvl w:val="0"/>
    </w:pPr>
    <w:rPr>
      <w:rFonts w:ascii="AGBenguiat Cyr" w:eastAsia="Times New Roman" w:hAnsi="AGBenguiat Cyr" w:cs="Times New Roman"/>
      <w:b/>
      <w:sz w:val="20"/>
      <w:szCs w:val="20"/>
    </w:rPr>
  </w:style>
  <w:style w:type="paragraph" w:styleId="2">
    <w:name w:val="heading 2"/>
    <w:basedOn w:val="a"/>
    <w:next w:val="a"/>
    <w:link w:val="20"/>
    <w:unhideWhenUsed/>
    <w:qFormat/>
    <w:rsid w:val="006D0956"/>
    <w:pPr>
      <w:keepNext/>
      <w:spacing w:after="0" w:line="240" w:lineRule="auto"/>
      <w:jc w:val="center"/>
      <w:outlineLvl w:val="1"/>
    </w:pPr>
    <w:rPr>
      <w:rFonts w:ascii="Arial" w:eastAsia="Times New Roman" w:hAnsi="Arial" w:cs="Times New Roman"/>
      <w:b/>
      <w:sz w:val="40"/>
      <w:szCs w:val="20"/>
    </w:rPr>
  </w:style>
  <w:style w:type="paragraph" w:styleId="3">
    <w:name w:val="heading 3"/>
    <w:basedOn w:val="a"/>
    <w:next w:val="a"/>
    <w:link w:val="30"/>
    <w:unhideWhenUsed/>
    <w:qFormat/>
    <w:rsid w:val="006D0956"/>
    <w:pPr>
      <w:keepNext/>
      <w:spacing w:after="0" w:line="240" w:lineRule="auto"/>
      <w:jc w:val="center"/>
      <w:outlineLvl w:val="2"/>
    </w:pPr>
    <w:rPr>
      <w:rFonts w:ascii="Times New Roman" w:eastAsia="Times New Roman" w:hAnsi="Times New Roman" w:cs="Times New Roman"/>
      <w:b/>
      <w:sz w:val="24"/>
      <w:szCs w:val="20"/>
    </w:rPr>
  </w:style>
  <w:style w:type="paragraph" w:styleId="4">
    <w:name w:val="heading 4"/>
    <w:basedOn w:val="a"/>
    <w:next w:val="a"/>
    <w:link w:val="40"/>
    <w:unhideWhenUsed/>
    <w:qFormat/>
    <w:rsid w:val="006D0956"/>
    <w:pPr>
      <w:keepNext/>
      <w:spacing w:after="0" w:line="240" w:lineRule="auto"/>
      <w:jc w:val="center"/>
      <w:outlineLvl w:val="3"/>
    </w:pPr>
    <w:rPr>
      <w:rFonts w:ascii="Times New Roman" w:eastAsia="Times New Roman" w:hAnsi="Times New Roman" w:cs="Times New Roman"/>
      <w:sz w:val="28"/>
      <w:szCs w:val="20"/>
    </w:rPr>
  </w:style>
  <w:style w:type="paragraph" w:styleId="5">
    <w:name w:val="heading 5"/>
    <w:basedOn w:val="a"/>
    <w:next w:val="a"/>
    <w:link w:val="50"/>
    <w:qFormat/>
    <w:rsid w:val="007B7C82"/>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7B7C82"/>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7B7C82"/>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7B7C82"/>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
    <w:unhideWhenUsed/>
    <w:qFormat/>
    <w:rsid w:val="007B7C82"/>
    <w:pPr>
      <w:keepNext/>
      <w:keepLines/>
      <w:spacing w:before="320"/>
      <w:outlineLvl w:val="8"/>
    </w:pPr>
    <w:rPr>
      <w:rFonts w:ascii="Arial" w:eastAsia="Arial" w:hAnsi="Arial" w:cs="Arial"/>
      <w:i/>
      <w:iCs/>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0956"/>
    <w:rPr>
      <w:rFonts w:ascii="AGBenguiat Cyr" w:eastAsia="Times New Roman" w:hAnsi="AGBenguiat Cyr" w:cs="Times New Roman"/>
      <w:b/>
      <w:sz w:val="20"/>
      <w:szCs w:val="20"/>
    </w:rPr>
  </w:style>
  <w:style w:type="character" w:customStyle="1" w:styleId="20">
    <w:name w:val="Заголовок 2 Знак"/>
    <w:basedOn w:val="a0"/>
    <w:link w:val="2"/>
    <w:rsid w:val="006D0956"/>
    <w:rPr>
      <w:rFonts w:ascii="Arial" w:eastAsia="Times New Roman" w:hAnsi="Arial" w:cs="Times New Roman"/>
      <w:b/>
      <w:sz w:val="40"/>
      <w:szCs w:val="20"/>
    </w:rPr>
  </w:style>
  <w:style w:type="character" w:customStyle="1" w:styleId="30">
    <w:name w:val="Заголовок 3 Знак"/>
    <w:basedOn w:val="a0"/>
    <w:link w:val="3"/>
    <w:rsid w:val="006D0956"/>
    <w:rPr>
      <w:rFonts w:ascii="Times New Roman" w:eastAsia="Times New Roman" w:hAnsi="Times New Roman" w:cs="Times New Roman"/>
      <w:b/>
      <w:sz w:val="24"/>
      <w:szCs w:val="20"/>
    </w:rPr>
  </w:style>
  <w:style w:type="character" w:customStyle="1" w:styleId="40">
    <w:name w:val="Заголовок 4 Знак"/>
    <w:basedOn w:val="a0"/>
    <w:link w:val="4"/>
    <w:rsid w:val="006D0956"/>
    <w:rPr>
      <w:rFonts w:ascii="Times New Roman" w:eastAsia="Times New Roman" w:hAnsi="Times New Roman" w:cs="Times New Roman"/>
      <w:sz w:val="28"/>
      <w:szCs w:val="20"/>
    </w:rPr>
  </w:style>
  <w:style w:type="paragraph" w:styleId="a3">
    <w:name w:val="Body Text"/>
    <w:basedOn w:val="a"/>
    <w:link w:val="11"/>
    <w:unhideWhenUsed/>
    <w:rsid w:val="006D0956"/>
    <w:pPr>
      <w:spacing w:after="0" w:line="240" w:lineRule="auto"/>
      <w:jc w:val="center"/>
    </w:pPr>
    <w:rPr>
      <w:rFonts w:ascii="Times New Roman" w:eastAsia="Times New Roman" w:hAnsi="Times New Roman" w:cs="Times New Roman"/>
      <w:sz w:val="20"/>
      <w:szCs w:val="20"/>
    </w:rPr>
  </w:style>
  <w:style w:type="character" w:customStyle="1" w:styleId="11">
    <w:name w:val="Основной текст Знак1"/>
    <w:basedOn w:val="a0"/>
    <w:link w:val="a3"/>
    <w:semiHidden/>
    <w:locked/>
    <w:rsid w:val="006D0956"/>
    <w:rPr>
      <w:rFonts w:ascii="Times New Roman" w:eastAsia="Times New Roman" w:hAnsi="Times New Roman" w:cs="Times New Roman"/>
      <w:sz w:val="20"/>
      <w:szCs w:val="20"/>
    </w:rPr>
  </w:style>
  <w:style w:type="character" w:customStyle="1" w:styleId="a4">
    <w:name w:val="Основной текст Знак"/>
    <w:basedOn w:val="a0"/>
    <w:link w:val="a3"/>
    <w:rsid w:val="006D0956"/>
  </w:style>
  <w:style w:type="paragraph" w:styleId="21">
    <w:name w:val="Body Text 2"/>
    <w:basedOn w:val="a"/>
    <w:link w:val="210"/>
    <w:unhideWhenUsed/>
    <w:rsid w:val="006D0956"/>
    <w:pPr>
      <w:spacing w:after="120" w:line="480" w:lineRule="auto"/>
    </w:pPr>
    <w:rPr>
      <w:rFonts w:ascii="Times New Roman" w:eastAsia="Times New Roman" w:hAnsi="Times New Roman" w:cs="Times New Roman"/>
      <w:sz w:val="20"/>
      <w:szCs w:val="20"/>
    </w:rPr>
  </w:style>
  <w:style w:type="character" w:customStyle="1" w:styleId="210">
    <w:name w:val="Основной текст 2 Знак1"/>
    <w:basedOn w:val="a0"/>
    <w:link w:val="21"/>
    <w:locked/>
    <w:rsid w:val="006D0956"/>
    <w:rPr>
      <w:rFonts w:ascii="Times New Roman" w:eastAsia="Times New Roman" w:hAnsi="Times New Roman" w:cs="Times New Roman"/>
      <w:sz w:val="20"/>
      <w:szCs w:val="20"/>
    </w:rPr>
  </w:style>
  <w:style w:type="character" w:customStyle="1" w:styleId="22">
    <w:name w:val="Основной текст 2 Знак"/>
    <w:basedOn w:val="a0"/>
    <w:link w:val="21"/>
    <w:semiHidden/>
    <w:rsid w:val="006D0956"/>
  </w:style>
  <w:style w:type="paragraph" w:styleId="31">
    <w:name w:val="Body Text 3"/>
    <w:basedOn w:val="a"/>
    <w:link w:val="310"/>
    <w:semiHidden/>
    <w:unhideWhenUsed/>
    <w:rsid w:val="006D0956"/>
    <w:pPr>
      <w:spacing w:after="120" w:line="240" w:lineRule="auto"/>
    </w:pPr>
    <w:rPr>
      <w:rFonts w:ascii="Times New Roman" w:eastAsia="Times New Roman" w:hAnsi="Times New Roman" w:cs="Times New Roman"/>
      <w:sz w:val="16"/>
      <w:szCs w:val="16"/>
    </w:rPr>
  </w:style>
  <w:style w:type="character" w:customStyle="1" w:styleId="310">
    <w:name w:val="Основной текст 3 Знак1"/>
    <w:basedOn w:val="a0"/>
    <w:link w:val="31"/>
    <w:semiHidden/>
    <w:locked/>
    <w:rsid w:val="006D0956"/>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6D0956"/>
    <w:rPr>
      <w:sz w:val="16"/>
      <w:szCs w:val="16"/>
    </w:rPr>
  </w:style>
  <w:style w:type="paragraph" w:styleId="a5">
    <w:name w:val="Balloon Text"/>
    <w:basedOn w:val="a"/>
    <w:link w:val="12"/>
    <w:uiPriority w:val="99"/>
    <w:semiHidden/>
    <w:unhideWhenUsed/>
    <w:rsid w:val="006D0956"/>
    <w:pPr>
      <w:spacing w:after="0" w:line="240" w:lineRule="auto"/>
    </w:pPr>
    <w:rPr>
      <w:rFonts w:ascii="Tahoma" w:eastAsia="Times New Roman" w:hAnsi="Tahoma" w:cs="Tahoma"/>
      <w:sz w:val="16"/>
      <w:szCs w:val="16"/>
    </w:rPr>
  </w:style>
  <w:style w:type="character" w:customStyle="1" w:styleId="12">
    <w:name w:val="Текст выноски Знак1"/>
    <w:basedOn w:val="a0"/>
    <w:link w:val="a5"/>
    <w:semiHidden/>
    <w:locked/>
    <w:rsid w:val="006D0956"/>
    <w:rPr>
      <w:rFonts w:ascii="Tahoma" w:eastAsia="Times New Roman" w:hAnsi="Tahoma" w:cs="Tahoma"/>
      <w:sz w:val="16"/>
      <w:szCs w:val="16"/>
    </w:rPr>
  </w:style>
  <w:style w:type="character" w:customStyle="1" w:styleId="a6">
    <w:name w:val="Текст выноски Знак"/>
    <w:basedOn w:val="a0"/>
    <w:link w:val="a5"/>
    <w:uiPriority w:val="99"/>
    <w:semiHidden/>
    <w:rsid w:val="006D0956"/>
    <w:rPr>
      <w:rFonts w:ascii="Tahoma" w:hAnsi="Tahoma" w:cs="Tahoma"/>
      <w:sz w:val="16"/>
      <w:szCs w:val="16"/>
    </w:rPr>
  </w:style>
  <w:style w:type="character" w:styleId="a7">
    <w:name w:val="Hyperlink"/>
    <w:basedOn w:val="a0"/>
    <w:uiPriority w:val="99"/>
    <w:unhideWhenUsed/>
    <w:rsid w:val="006D0956"/>
    <w:rPr>
      <w:color w:val="0000FF"/>
      <w:u w:val="single"/>
    </w:rPr>
  </w:style>
  <w:style w:type="paragraph" w:customStyle="1" w:styleId="ConsPlusNormal">
    <w:name w:val="ConsPlusNormal"/>
    <w:link w:val="ConsPlusNormal0"/>
    <w:qFormat/>
    <w:rsid w:val="00127632"/>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127632"/>
    <w:pPr>
      <w:widowControl w:val="0"/>
      <w:autoSpaceDE w:val="0"/>
      <w:autoSpaceDN w:val="0"/>
      <w:spacing w:after="0" w:line="240" w:lineRule="auto"/>
    </w:pPr>
    <w:rPr>
      <w:rFonts w:ascii="Courier New" w:eastAsia="Times New Roman" w:hAnsi="Courier New" w:cs="Courier New"/>
      <w:sz w:val="20"/>
      <w:szCs w:val="20"/>
    </w:rPr>
  </w:style>
  <w:style w:type="paragraph" w:customStyle="1" w:styleId="Default">
    <w:name w:val="Default"/>
    <w:rsid w:val="00441079"/>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List Paragraph"/>
    <w:basedOn w:val="a"/>
    <w:uiPriority w:val="34"/>
    <w:qFormat/>
    <w:rsid w:val="00BB64E3"/>
    <w:pPr>
      <w:ind w:left="720"/>
      <w:contextualSpacing/>
    </w:pPr>
  </w:style>
  <w:style w:type="character" w:customStyle="1" w:styleId="ConsPlusNormal0">
    <w:name w:val="ConsPlusNormal Знак"/>
    <w:basedOn w:val="a0"/>
    <w:link w:val="ConsPlusNormal"/>
    <w:locked/>
    <w:rsid w:val="00BB64E3"/>
    <w:rPr>
      <w:rFonts w:ascii="Calibri" w:eastAsia="Times New Roman" w:hAnsi="Calibri" w:cs="Calibri"/>
      <w:szCs w:val="20"/>
    </w:rPr>
  </w:style>
  <w:style w:type="character" w:customStyle="1" w:styleId="50">
    <w:name w:val="Заголовок 5 Знак"/>
    <w:basedOn w:val="a0"/>
    <w:link w:val="5"/>
    <w:rsid w:val="007B7C82"/>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7B7C82"/>
    <w:rPr>
      <w:rFonts w:ascii="Times New Roman" w:eastAsia="Times New Roman" w:hAnsi="Times New Roman" w:cs="Times New Roman"/>
      <w:b/>
      <w:bCs/>
    </w:rPr>
  </w:style>
  <w:style w:type="character" w:customStyle="1" w:styleId="70">
    <w:name w:val="Заголовок 7 Знак"/>
    <w:basedOn w:val="a0"/>
    <w:link w:val="7"/>
    <w:rsid w:val="007B7C82"/>
    <w:rPr>
      <w:rFonts w:ascii="Times New Roman" w:eastAsia="Times New Roman" w:hAnsi="Times New Roman" w:cs="Times New Roman"/>
      <w:sz w:val="24"/>
      <w:szCs w:val="24"/>
    </w:rPr>
  </w:style>
  <w:style w:type="character" w:customStyle="1" w:styleId="80">
    <w:name w:val="Заголовок 8 Знак"/>
    <w:basedOn w:val="a0"/>
    <w:link w:val="8"/>
    <w:rsid w:val="007B7C82"/>
    <w:rPr>
      <w:rFonts w:ascii="Times New Roman" w:eastAsia="Times New Roman" w:hAnsi="Times New Roman" w:cs="Times New Roman"/>
      <w:i/>
      <w:iCs/>
      <w:sz w:val="24"/>
      <w:szCs w:val="24"/>
    </w:rPr>
  </w:style>
  <w:style w:type="character" w:customStyle="1" w:styleId="90">
    <w:name w:val="Заголовок 9 Знак"/>
    <w:basedOn w:val="a0"/>
    <w:link w:val="9"/>
    <w:uiPriority w:val="9"/>
    <w:rsid w:val="007B7C82"/>
    <w:rPr>
      <w:rFonts w:ascii="Arial" w:eastAsia="Arial" w:hAnsi="Arial" w:cs="Arial"/>
      <w:i/>
      <w:iCs/>
      <w:sz w:val="21"/>
      <w:szCs w:val="21"/>
      <w:lang w:eastAsia="en-US"/>
    </w:rPr>
  </w:style>
  <w:style w:type="character" w:customStyle="1" w:styleId="Heading2Char">
    <w:name w:val="Heading 2 Char"/>
    <w:basedOn w:val="a0"/>
    <w:uiPriority w:val="9"/>
    <w:rsid w:val="007B7C82"/>
    <w:rPr>
      <w:rFonts w:ascii="Arial" w:eastAsia="Arial" w:hAnsi="Arial" w:cs="Arial"/>
      <w:sz w:val="34"/>
    </w:rPr>
  </w:style>
  <w:style w:type="character" w:customStyle="1" w:styleId="Heading3Char">
    <w:name w:val="Heading 3 Char"/>
    <w:basedOn w:val="a0"/>
    <w:uiPriority w:val="9"/>
    <w:rsid w:val="007B7C82"/>
    <w:rPr>
      <w:rFonts w:ascii="Arial" w:eastAsia="Arial" w:hAnsi="Arial" w:cs="Arial"/>
      <w:sz w:val="30"/>
      <w:szCs w:val="30"/>
    </w:rPr>
  </w:style>
  <w:style w:type="character" w:customStyle="1" w:styleId="Heading4Char">
    <w:name w:val="Heading 4 Char"/>
    <w:basedOn w:val="a0"/>
    <w:uiPriority w:val="9"/>
    <w:rsid w:val="007B7C82"/>
    <w:rPr>
      <w:rFonts w:ascii="Arial" w:eastAsia="Arial" w:hAnsi="Arial" w:cs="Arial"/>
      <w:b/>
      <w:bCs/>
      <w:sz w:val="26"/>
      <w:szCs w:val="26"/>
    </w:rPr>
  </w:style>
  <w:style w:type="character" w:customStyle="1" w:styleId="Heading5Char">
    <w:name w:val="Heading 5 Char"/>
    <w:basedOn w:val="a0"/>
    <w:uiPriority w:val="9"/>
    <w:rsid w:val="007B7C82"/>
    <w:rPr>
      <w:rFonts w:ascii="Arial" w:eastAsia="Arial" w:hAnsi="Arial" w:cs="Arial"/>
      <w:b/>
      <w:bCs/>
      <w:sz w:val="24"/>
      <w:szCs w:val="24"/>
    </w:rPr>
  </w:style>
  <w:style w:type="character" w:customStyle="1" w:styleId="Heading6Char">
    <w:name w:val="Heading 6 Char"/>
    <w:basedOn w:val="a0"/>
    <w:uiPriority w:val="9"/>
    <w:rsid w:val="007B7C82"/>
    <w:rPr>
      <w:rFonts w:ascii="Arial" w:eastAsia="Arial" w:hAnsi="Arial" w:cs="Arial"/>
      <w:b/>
      <w:bCs/>
      <w:sz w:val="22"/>
      <w:szCs w:val="22"/>
    </w:rPr>
  </w:style>
  <w:style w:type="character" w:customStyle="1" w:styleId="Heading7Char">
    <w:name w:val="Heading 7 Char"/>
    <w:basedOn w:val="a0"/>
    <w:uiPriority w:val="9"/>
    <w:rsid w:val="007B7C82"/>
    <w:rPr>
      <w:rFonts w:ascii="Arial" w:eastAsia="Arial" w:hAnsi="Arial" w:cs="Arial"/>
      <w:b/>
      <w:bCs/>
      <w:i/>
      <w:iCs/>
      <w:sz w:val="22"/>
      <w:szCs w:val="22"/>
    </w:rPr>
  </w:style>
  <w:style w:type="character" w:customStyle="1" w:styleId="Heading8Char">
    <w:name w:val="Heading 8 Char"/>
    <w:basedOn w:val="a0"/>
    <w:uiPriority w:val="9"/>
    <w:rsid w:val="007B7C82"/>
    <w:rPr>
      <w:rFonts w:ascii="Arial" w:eastAsia="Arial" w:hAnsi="Arial" w:cs="Arial"/>
      <w:i/>
      <w:iCs/>
      <w:sz w:val="22"/>
      <w:szCs w:val="22"/>
    </w:rPr>
  </w:style>
  <w:style w:type="paragraph" w:styleId="a9">
    <w:name w:val="No Spacing"/>
    <w:uiPriority w:val="1"/>
    <w:qFormat/>
    <w:rsid w:val="007B7C82"/>
    <w:pPr>
      <w:spacing w:after="0" w:line="240" w:lineRule="auto"/>
    </w:pPr>
    <w:rPr>
      <w:rFonts w:eastAsiaTheme="minorHAnsi"/>
      <w:lang w:eastAsia="en-US"/>
    </w:rPr>
  </w:style>
  <w:style w:type="character" w:customStyle="1" w:styleId="TitleChar">
    <w:name w:val="Title Char"/>
    <w:basedOn w:val="a0"/>
    <w:uiPriority w:val="10"/>
    <w:rsid w:val="007B7C82"/>
    <w:rPr>
      <w:sz w:val="48"/>
      <w:szCs w:val="48"/>
    </w:rPr>
  </w:style>
  <w:style w:type="paragraph" w:styleId="aa">
    <w:name w:val="Subtitle"/>
    <w:basedOn w:val="a"/>
    <w:next w:val="a"/>
    <w:link w:val="ab"/>
    <w:uiPriority w:val="11"/>
    <w:qFormat/>
    <w:rsid w:val="007B7C82"/>
    <w:pPr>
      <w:spacing w:before="200"/>
    </w:pPr>
    <w:rPr>
      <w:rFonts w:eastAsiaTheme="minorHAnsi"/>
      <w:sz w:val="24"/>
      <w:szCs w:val="24"/>
      <w:lang w:eastAsia="en-US"/>
    </w:rPr>
  </w:style>
  <w:style w:type="character" w:customStyle="1" w:styleId="ab">
    <w:name w:val="Подзаголовок Знак"/>
    <w:basedOn w:val="a0"/>
    <w:link w:val="aa"/>
    <w:uiPriority w:val="11"/>
    <w:rsid w:val="007B7C82"/>
    <w:rPr>
      <w:rFonts w:eastAsiaTheme="minorHAnsi"/>
      <w:sz w:val="24"/>
      <w:szCs w:val="24"/>
      <w:lang w:eastAsia="en-US"/>
    </w:rPr>
  </w:style>
  <w:style w:type="paragraph" w:styleId="23">
    <w:name w:val="Quote"/>
    <w:basedOn w:val="a"/>
    <w:next w:val="a"/>
    <w:link w:val="24"/>
    <w:uiPriority w:val="29"/>
    <w:qFormat/>
    <w:rsid w:val="007B7C82"/>
    <w:pPr>
      <w:ind w:left="720" w:right="720"/>
    </w:pPr>
    <w:rPr>
      <w:rFonts w:eastAsiaTheme="minorHAnsi"/>
      <w:i/>
      <w:lang w:eastAsia="en-US"/>
    </w:rPr>
  </w:style>
  <w:style w:type="character" w:customStyle="1" w:styleId="24">
    <w:name w:val="Цитата 2 Знак"/>
    <w:basedOn w:val="a0"/>
    <w:link w:val="23"/>
    <w:uiPriority w:val="29"/>
    <w:rsid w:val="007B7C82"/>
    <w:rPr>
      <w:rFonts w:eastAsiaTheme="minorHAnsi"/>
      <w:i/>
      <w:lang w:eastAsia="en-US"/>
    </w:rPr>
  </w:style>
  <w:style w:type="paragraph" w:styleId="ac">
    <w:name w:val="Intense Quote"/>
    <w:basedOn w:val="a"/>
    <w:next w:val="a"/>
    <w:link w:val="ad"/>
    <w:uiPriority w:val="30"/>
    <w:qFormat/>
    <w:rsid w:val="007B7C82"/>
    <w:pPr>
      <w:pBdr>
        <w:top w:val="single" w:sz="4" w:space="5" w:color="FFFFFF"/>
        <w:left w:val="single" w:sz="4" w:space="10" w:color="FFFFFF"/>
        <w:bottom w:val="single" w:sz="4" w:space="5" w:color="FFFFFF"/>
        <w:right w:val="single" w:sz="4" w:space="10" w:color="FFFFFF"/>
      </w:pBdr>
      <w:shd w:val="clear" w:color="auto" w:fill="F2F2F2"/>
      <w:ind w:left="720" w:right="720"/>
    </w:pPr>
    <w:rPr>
      <w:rFonts w:eastAsiaTheme="minorHAnsi"/>
      <w:i/>
      <w:lang w:eastAsia="en-US"/>
    </w:rPr>
  </w:style>
  <w:style w:type="character" w:customStyle="1" w:styleId="ad">
    <w:name w:val="Выделенная цитата Знак"/>
    <w:basedOn w:val="a0"/>
    <w:link w:val="ac"/>
    <w:uiPriority w:val="30"/>
    <w:rsid w:val="007B7C82"/>
    <w:rPr>
      <w:rFonts w:eastAsiaTheme="minorHAnsi"/>
      <w:i/>
      <w:shd w:val="clear" w:color="auto" w:fill="F2F2F2"/>
      <w:lang w:eastAsia="en-US"/>
    </w:rPr>
  </w:style>
  <w:style w:type="character" w:customStyle="1" w:styleId="HeaderChar">
    <w:name w:val="Header Char"/>
    <w:basedOn w:val="a0"/>
    <w:uiPriority w:val="99"/>
    <w:rsid w:val="007B7C82"/>
  </w:style>
  <w:style w:type="character" w:customStyle="1" w:styleId="FooterChar">
    <w:name w:val="Footer Char"/>
    <w:basedOn w:val="a0"/>
    <w:uiPriority w:val="99"/>
    <w:rsid w:val="007B7C82"/>
  </w:style>
  <w:style w:type="paragraph" w:styleId="ae">
    <w:name w:val="caption"/>
    <w:basedOn w:val="a"/>
    <w:next w:val="a"/>
    <w:uiPriority w:val="35"/>
    <w:semiHidden/>
    <w:unhideWhenUsed/>
    <w:qFormat/>
    <w:rsid w:val="007B7C82"/>
    <w:rPr>
      <w:rFonts w:eastAsiaTheme="minorHAnsi"/>
      <w:b/>
      <w:bCs/>
      <w:color w:val="4F81BD" w:themeColor="accent1"/>
      <w:sz w:val="18"/>
      <w:szCs w:val="18"/>
      <w:lang w:eastAsia="en-US"/>
    </w:rPr>
  </w:style>
  <w:style w:type="character" w:customStyle="1" w:styleId="CaptionChar">
    <w:name w:val="Caption Char"/>
    <w:uiPriority w:val="99"/>
    <w:rsid w:val="007B7C82"/>
  </w:style>
  <w:style w:type="table" w:customStyle="1" w:styleId="TableGridLight">
    <w:name w:val="Table Grid Light"/>
    <w:basedOn w:val="a1"/>
    <w:uiPriority w:val="59"/>
    <w:rsid w:val="007B7C82"/>
    <w:pPr>
      <w:spacing w:after="0" w:line="240" w:lineRule="auto"/>
    </w:pPr>
    <w:rPr>
      <w:rFonts w:eastAsiaTheme="minorHAnsi"/>
      <w:lang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7B7C82"/>
    <w:pPr>
      <w:spacing w:after="0" w:line="240" w:lineRule="auto"/>
    </w:pPr>
    <w:rPr>
      <w:rFonts w:eastAsiaTheme="minorHAnsi"/>
      <w:lang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7B7C82"/>
    <w:pPr>
      <w:spacing w:after="0" w:line="240" w:lineRule="auto"/>
    </w:pPr>
    <w:rPr>
      <w:rFonts w:eastAsiaTheme="minorHAnsi"/>
      <w:lang w:eastAsia="en-US"/>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7B7C82"/>
    <w:pPr>
      <w:spacing w:after="0" w:line="240" w:lineRule="auto"/>
    </w:pPr>
    <w:rPr>
      <w:rFonts w:eastAsiaTheme="minorHAnsi"/>
      <w:lang w:eastAsia="en-US"/>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7B7C82"/>
    <w:pPr>
      <w:spacing w:after="0" w:line="240" w:lineRule="auto"/>
    </w:pPr>
    <w:rPr>
      <w:rFonts w:eastAsiaTheme="minorHAnsi"/>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7B7C82"/>
    <w:pPr>
      <w:spacing w:after="0" w:line="240" w:lineRule="auto"/>
    </w:pPr>
    <w:rPr>
      <w:rFonts w:eastAsiaTheme="minorHAnsi"/>
      <w:lang w:eastAsia="en-US"/>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7B7C82"/>
    <w:pPr>
      <w:spacing w:after="0" w:line="240" w:lineRule="auto"/>
    </w:pPr>
    <w:rPr>
      <w:rFonts w:eastAsiaTheme="minorHAnsi"/>
      <w:lang w:eastAsia="en-US"/>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7B7C82"/>
    <w:pPr>
      <w:spacing w:after="0" w:line="240" w:lineRule="auto"/>
    </w:pPr>
    <w:rPr>
      <w:rFonts w:eastAsiaTheme="minorHAnsi"/>
      <w:lang w:eastAsia="en-US"/>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7B7C82"/>
    <w:pPr>
      <w:spacing w:after="0" w:line="240" w:lineRule="auto"/>
    </w:pPr>
    <w:rPr>
      <w:rFonts w:eastAsiaTheme="minorHAnsi"/>
      <w:lang w:eastAsia="en-US"/>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7B7C82"/>
    <w:pPr>
      <w:spacing w:after="0" w:line="240" w:lineRule="auto"/>
    </w:pPr>
    <w:rPr>
      <w:rFonts w:eastAsiaTheme="minorHAnsi"/>
      <w:lang w:eastAsia="en-US"/>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7B7C82"/>
    <w:pPr>
      <w:spacing w:after="0" w:line="240" w:lineRule="auto"/>
    </w:pPr>
    <w:rPr>
      <w:rFonts w:eastAsiaTheme="minorHAnsi"/>
      <w:lang w:eastAsia="en-US"/>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7B7C82"/>
    <w:pPr>
      <w:spacing w:after="0" w:line="240" w:lineRule="auto"/>
    </w:pPr>
    <w:rPr>
      <w:rFonts w:eastAsiaTheme="minorHAnsi"/>
      <w:lang w:eastAsia="en-US"/>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7B7C82"/>
    <w:pPr>
      <w:spacing w:after="0" w:line="240" w:lineRule="auto"/>
    </w:pPr>
    <w:rPr>
      <w:rFonts w:eastAsiaTheme="minorHAnsi"/>
      <w:lang w:eastAsia="en-US"/>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7B7C82"/>
    <w:pPr>
      <w:spacing w:after="0" w:line="240" w:lineRule="auto"/>
    </w:pPr>
    <w:rPr>
      <w:rFonts w:eastAsiaTheme="minorHAnsi"/>
      <w:lang w:eastAsia="en-US"/>
    </w:r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7B7C82"/>
    <w:pPr>
      <w:spacing w:after="0" w:line="240" w:lineRule="auto"/>
    </w:pPr>
    <w:rPr>
      <w:rFonts w:eastAsiaTheme="minorHAnsi"/>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7B7C82"/>
    <w:pPr>
      <w:spacing w:after="0" w:line="240" w:lineRule="auto"/>
    </w:pPr>
    <w:rPr>
      <w:rFonts w:eastAsiaTheme="minorHAnsi"/>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7B7C82"/>
    <w:pPr>
      <w:spacing w:after="0" w:line="240" w:lineRule="auto"/>
    </w:pPr>
    <w:rPr>
      <w:rFonts w:eastAsiaTheme="minorHAnsi"/>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7B7C82"/>
    <w:pPr>
      <w:spacing w:after="0" w:line="240" w:lineRule="auto"/>
    </w:pPr>
    <w:rPr>
      <w:rFonts w:eastAsiaTheme="minorHAnsi"/>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7B7C82"/>
    <w:pPr>
      <w:spacing w:after="0" w:line="240" w:lineRule="auto"/>
    </w:pPr>
    <w:rPr>
      <w:rFonts w:eastAsiaTheme="minorHAnsi"/>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7B7C82"/>
    <w:pPr>
      <w:spacing w:after="0" w:line="240" w:lineRule="auto"/>
    </w:pPr>
    <w:rPr>
      <w:rFonts w:eastAsiaTheme="minorHAnsi"/>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7B7C82"/>
    <w:pPr>
      <w:spacing w:after="0" w:line="240" w:lineRule="auto"/>
    </w:pPr>
    <w:rPr>
      <w:rFonts w:eastAsiaTheme="minorHAnsi"/>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7B7C82"/>
    <w:pPr>
      <w:spacing w:after="0" w:line="240" w:lineRule="auto"/>
    </w:pPr>
    <w:rPr>
      <w:rFonts w:eastAsiaTheme="minorHAnsi"/>
      <w:lang w:eastAsia="en-US"/>
    </w:r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7B7C82"/>
    <w:pPr>
      <w:spacing w:after="0" w:line="240" w:lineRule="auto"/>
    </w:pPr>
    <w:rPr>
      <w:rFonts w:eastAsiaTheme="minorHAnsi"/>
      <w:lang w:eastAsia="en-US"/>
    </w:r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7B7C82"/>
    <w:pPr>
      <w:spacing w:after="0" w:line="240" w:lineRule="auto"/>
    </w:pPr>
    <w:rPr>
      <w:rFonts w:eastAsiaTheme="minorHAnsi"/>
      <w:lang w:eastAsia="en-US"/>
    </w:r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7B7C82"/>
    <w:pPr>
      <w:spacing w:after="0" w:line="240" w:lineRule="auto"/>
    </w:pPr>
    <w:rPr>
      <w:rFonts w:eastAsiaTheme="minorHAnsi"/>
      <w:lang w:eastAsia="en-US"/>
    </w:r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7B7C82"/>
    <w:pPr>
      <w:spacing w:after="0" w:line="240" w:lineRule="auto"/>
    </w:pPr>
    <w:rPr>
      <w:rFonts w:eastAsiaTheme="minorHAnsi"/>
      <w:lang w:eastAsia="en-US"/>
    </w:r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7B7C82"/>
    <w:pPr>
      <w:spacing w:after="0" w:line="240" w:lineRule="auto"/>
    </w:pPr>
    <w:rPr>
      <w:rFonts w:eastAsiaTheme="minorHAnsi"/>
      <w:lang w:eastAsia="en-US"/>
    </w:r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7B7C82"/>
    <w:pPr>
      <w:spacing w:after="0" w:line="240" w:lineRule="auto"/>
    </w:pPr>
    <w:rPr>
      <w:rFonts w:eastAsiaTheme="minorHAnsi"/>
      <w:lang w:eastAsia="en-US"/>
    </w:r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7B7C82"/>
    <w:pPr>
      <w:spacing w:after="0" w:line="240" w:lineRule="auto"/>
    </w:pPr>
    <w:rPr>
      <w:rFonts w:eastAsiaTheme="minorHAnsi"/>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7B7C82"/>
    <w:pPr>
      <w:spacing w:after="0" w:line="240" w:lineRule="auto"/>
    </w:pPr>
    <w:rPr>
      <w:rFonts w:eastAsiaTheme="minorHAnsi"/>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7B7C82"/>
    <w:pPr>
      <w:spacing w:after="0" w:line="240" w:lineRule="auto"/>
    </w:pPr>
    <w:rPr>
      <w:rFonts w:eastAsiaTheme="minorHAnsi"/>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7B7C82"/>
    <w:pPr>
      <w:spacing w:after="0" w:line="240" w:lineRule="auto"/>
    </w:pPr>
    <w:rPr>
      <w:rFonts w:eastAsiaTheme="minorHAnsi"/>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7B7C82"/>
    <w:pPr>
      <w:spacing w:after="0" w:line="240" w:lineRule="auto"/>
    </w:pPr>
    <w:rPr>
      <w:rFonts w:eastAsiaTheme="minorHAnsi"/>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7B7C82"/>
    <w:pPr>
      <w:spacing w:after="0" w:line="240" w:lineRule="auto"/>
    </w:pPr>
    <w:rPr>
      <w:rFonts w:eastAsiaTheme="minorHAnsi"/>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7B7C82"/>
    <w:pPr>
      <w:spacing w:after="0" w:line="240" w:lineRule="auto"/>
    </w:pPr>
    <w:rPr>
      <w:rFonts w:eastAsiaTheme="minorHAnsi"/>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7B7C82"/>
    <w:pPr>
      <w:spacing w:after="0" w:line="240" w:lineRule="auto"/>
    </w:pPr>
    <w:rPr>
      <w:rFonts w:eastAsiaTheme="minorHAnsi"/>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7B7C82"/>
    <w:pPr>
      <w:spacing w:after="0" w:line="240" w:lineRule="auto"/>
    </w:pPr>
    <w:rPr>
      <w:rFonts w:eastAsiaTheme="minorHAnsi"/>
      <w:color w:val="404040"/>
      <w:sz w:val="2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7B7C82"/>
    <w:pPr>
      <w:spacing w:after="0" w:line="240" w:lineRule="auto"/>
    </w:pPr>
    <w:rPr>
      <w:rFonts w:eastAsiaTheme="minorHAnsi"/>
      <w:color w:val="404040"/>
      <w:sz w:val="2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7B7C82"/>
    <w:pPr>
      <w:spacing w:after="0" w:line="240" w:lineRule="auto"/>
    </w:pPr>
    <w:rPr>
      <w:rFonts w:eastAsiaTheme="minorHAnsi"/>
      <w:color w:val="404040"/>
      <w:sz w:val="2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7B7C82"/>
    <w:pPr>
      <w:spacing w:after="0" w:line="240" w:lineRule="auto"/>
    </w:pPr>
    <w:rPr>
      <w:rFonts w:eastAsiaTheme="minorHAnsi"/>
      <w:color w:val="404040"/>
      <w:sz w:val="2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7B7C82"/>
    <w:pPr>
      <w:spacing w:after="0" w:line="240" w:lineRule="auto"/>
    </w:pPr>
    <w:rPr>
      <w:rFonts w:eastAsiaTheme="minorHAnsi"/>
      <w:color w:val="404040"/>
      <w:sz w:val="2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7B7C82"/>
    <w:pPr>
      <w:spacing w:after="0" w:line="240" w:lineRule="auto"/>
    </w:pPr>
    <w:rPr>
      <w:rFonts w:eastAsiaTheme="minorHAnsi"/>
      <w:color w:val="404040"/>
      <w:sz w:val="2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7B7C82"/>
    <w:pPr>
      <w:spacing w:after="0" w:line="240" w:lineRule="auto"/>
    </w:pPr>
    <w:rPr>
      <w:rFonts w:eastAsiaTheme="minorHAnsi"/>
      <w:lang w:eastAsia="en-US"/>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
    <w:name w:val="footnote text"/>
    <w:basedOn w:val="a"/>
    <w:link w:val="af0"/>
    <w:uiPriority w:val="99"/>
    <w:semiHidden/>
    <w:unhideWhenUsed/>
    <w:rsid w:val="007B7C82"/>
    <w:pPr>
      <w:spacing w:after="40" w:line="240" w:lineRule="auto"/>
    </w:pPr>
    <w:rPr>
      <w:rFonts w:eastAsiaTheme="minorHAnsi"/>
      <w:sz w:val="18"/>
      <w:lang w:eastAsia="en-US"/>
    </w:rPr>
  </w:style>
  <w:style w:type="character" w:customStyle="1" w:styleId="af0">
    <w:name w:val="Текст сноски Знак"/>
    <w:basedOn w:val="a0"/>
    <w:link w:val="af"/>
    <w:uiPriority w:val="99"/>
    <w:semiHidden/>
    <w:rsid w:val="007B7C82"/>
    <w:rPr>
      <w:rFonts w:eastAsiaTheme="minorHAnsi"/>
      <w:sz w:val="18"/>
      <w:lang w:eastAsia="en-US"/>
    </w:rPr>
  </w:style>
  <w:style w:type="character" w:styleId="af1">
    <w:name w:val="footnote reference"/>
    <w:basedOn w:val="a0"/>
    <w:uiPriority w:val="99"/>
    <w:unhideWhenUsed/>
    <w:rsid w:val="007B7C82"/>
    <w:rPr>
      <w:vertAlign w:val="superscript"/>
    </w:rPr>
  </w:style>
  <w:style w:type="paragraph" w:styleId="af2">
    <w:name w:val="endnote text"/>
    <w:basedOn w:val="a"/>
    <w:link w:val="af3"/>
    <w:uiPriority w:val="99"/>
    <w:semiHidden/>
    <w:unhideWhenUsed/>
    <w:rsid w:val="007B7C82"/>
    <w:pPr>
      <w:spacing w:after="0" w:line="240" w:lineRule="auto"/>
    </w:pPr>
    <w:rPr>
      <w:rFonts w:eastAsiaTheme="minorHAnsi"/>
      <w:sz w:val="20"/>
      <w:lang w:eastAsia="en-US"/>
    </w:rPr>
  </w:style>
  <w:style w:type="character" w:customStyle="1" w:styleId="af3">
    <w:name w:val="Текст концевой сноски Знак"/>
    <w:basedOn w:val="a0"/>
    <w:link w:val="af2"/>
    <w:uiPriority w:val="99"/>
    <w:semiHidden/>
    <w:rsid w:val="007B7C82"/>
    <w:rPr>
      <w:rFonts w:eastAsiaTheme="minorHAnsi"/>
      <w:sz w:val="20"/>
      <w:lang w:eastAsia="en-US"/>
    </w:rPr>
  </w:style>
  <w:style w:type="character" w:styleId="af4">
    <w:name w:val="endnote reference"/>
    <w:basedOn w:val="a0"/>
    <w:uiPriority w:val="99"/>
    <w:semiHidden/>
    <w:unhideWhenUsed/>
    <w:rsid w:val="007B7C82"/>
    <w:rPr>
      <w:vertAlign w:val="superscript"/>
    </w:rPr>
  </w:style>
  <w:style w:type="paragraph" w:styleId="13">
    <w:name w:val="toc 1"/>
    <w:basedOn w:val="a"/>
    <w:next w:val="a"/>
    <w:uiPriority w:val="39"/>
    <w:unhideWhenUsed/>
    <w:rsid w:val="007B7C82"/>
    <w:pPr>
      <w:spacing w:after="57"/>
    </w:pPr>
    <w:rPr>
      <w:rFonts w:eastAsiaTheme="minorHAnsi"/>
      <w:lang w:eastAsia="en-US"/>
    </w:rPr>
  </w:style>
  <w:style w:type="paragraph" w:styleId="25">
    <w:name w:val="toc 2"/>
    <w:basedOn w:val="a"/>
    <w:next w:val="a"/>
    <w:uiPriority w:val="39"/>
    <w:unhideWhenUsed/>
    <w:rsid w:val="007B7C82"/>
    <w:pPr>
      <w:spacing w:after="57"/>
      <w:ind w:left="283"/>
    </w:pPr>
    <w:rPr>
      <w:rFonts w:eastAsiaTheme="minorHAnsi"/>
      <w:lang w:eastAsia="en-US"/>
    </w:rPr>
  </w:style>
  <w:style w:type="paragraph" w:styleId="33">
    <w:name w:val="toc 3"/>
    <w:basedOn w:val="a"/>
    <w:next w:val="a"/>
    <w:uiPriority w:val="39"/>
    <w:unhideWhenUsed/>
    <w:rsid w:val="007B7C82"/>
    <w:pPr>
      <w:spacing w:after="57"/>
      <w:ind w:left="567"/>
    </w:pPr>
    <w:rPr>
      <w:rFonts w:eastAsiaTheme="minorHAnsi"/>
      <w:lang w:eastAsia="en-US"/>
    </w:rPr>
  </w:style>
  <w:style w:type="paragraph" w:styleId="41">
    <w:name w:val="toc 4"/>
    <w:basedOn w:val="a"/>
    <w:next w:val="a"/>
    <w:uiPriority w:val="39"/>
    <w:unhideWhenUsed/>
    <w:rsid w:val="007B7C82"/>
    <w:pPr>
      <w:spacing w:after="57"/>
      <w:ind w:left="850"/>
    </w:pPr>
    <w:rPr>
      <w:rFonts w:eastAsiaTheme="minorHAnsi"/>
      <w:lang w:eastAsia="en-US"/>
    </w:rPr>
  </w:style>
  <w:style w:type="paragraph" w:styleId="51">
    <w:name w:val="toc 5"/>
    <w:basedOn w:val="a"/>
    <w:next w:val="a"/>
    <w:uiPriority w:val="39"/>
    <w:unhideWhenUsed/>
    <w:rsid w:val="007B7C82"/>
    <w:pPr>
      <w:spacing w:after="57"/>
      <w:ind w:left="1134"/>
    </w:pPr>
    <w:rPr>
      <w:rFonts w:eastAsiaTheme="minorHAnsi"/>
      <w:lang w:eastAsia="en-US"/>
    </w:rPr>
  </w:style>
  <w:style w:type="paragraph" w:styleId="61">
    <w:name w:val="toc 6"/>
    <w:basedOn w:val="a"/>
    <w:next w:val="a"/>
    <w:uiPriority w:val="39"/>
    <w:unhideWhenUsed/>
    <w:rsid w:val="007B7C82"/>
    <w:pPr>
      <w:spacing w:after="57"/>
      <w:ind w:left="1417"/>
    </w:pPr>
    <w:rPr>
      <w:rFonts w:eastAsiaTheme="minorHAnsi"/>
      <w:lang w:eastAsia="en-US"/>
    </w:rPr>
  </w:style>
  <w:style w:type="paragraph" w:styleId="71">
    <w:name w:val="toc 7"/>
    <w:basedOn w:val="a"/>
    <w:next w:val="a"/>
    <w:uiPriority w:val="39"/>
    <w:unhideWhenUsed/>
    <w:rsid w:val="007B7C82"/>
    <w:pPr>
      <w:spacing w:after="57"/>
      <w:ind w:left="1701"/>
    </w:pPr>
    <w:rPr>
      <w:rFonts w:eastAsiaTheme="minorHAnsi"/>
      <w:lang w:eastAsia="en-US"/>
    </w:rPr>
  </w:style>
  <w:style w:type="paragraph" w:styleId="81">
    <w:name w:val="toc 8"/>
    <w:basedOn w:val="a"/>
    <w:next w:val="a"/>
    <w:uiPriority w:val="39"/>
    <w:unhideWhenUsed/>
    <w:rsid w:val="007B7C82"/>
    <w:pPr>
      <w:spacing w:after="57"/>
      <w:ind w:left="1984"/>
    </w:pPr>
    <w:rPr>
      <w:rFonts w:eastAsiaTheme="minorHAnsi"/>
      <w:lang w:eastAsia="en-US"/>
    </w:rPr>
  </w:style>
  <w:style w:type="paragraph" w:styleId="91">
    <w:name w:val="toc 9"/>
    <w:basedOn w:val="a"/>
    <w:next w:val="a"/>
    <w:uiPriority w:val="39"/>
    <w:unhideWhenUsed/>
    <w:rsid w:val="007B7C82"/>
    <w:pPr>
      <w:spacing w:after="57"/>
      <w:ind w:left="2268"/>
    </w:pPr>
    <w:rPr>
      <w:rFonts w:eastAsiaTheme="minorHAnsi"/>
      <w:lang w:eastAsia="en-US"/>
    </w:rPr>
  </w:style>
  <w:style w:type="paragraph" w:styleId="af5">
    <w:name w:val="TOC Heading"/>
    <w:uiPriority w:val="39"/>
    <w:unhideWhenUsed/>
    <w:rsid w:val="007B7C82"/>
    <w:rPr>
      <w:rFonts w:eastAsiaTheme="minorHAnsi"/>
      <w:lang w:eastAsia="en-US"/>
    </w:rPr>
  </w:style>
  <w:style w:type="paragraph" w:styleId="af6">
    <w:name w:val="table of figures"/>
    <w:basedOn w:val="a"/>
    <w:next w:val="a"/>
    <w:uiPriority w:val="99"/>
    <w:unhideWhenUsed/>
    <w:rsid w:val="007B7C82"/>
    <w:pPr>
      <w:spacing w:after="0"/>
    </w:pPr>
    <w:rPr>
      <w:rFonts w:eastAsiaTheme="minorHAnsi"/>
      <w:lang w:eastAsia="en-US"/>
    </w:rPr>
  </w:style>
  <w:style w:type="table" w:styleId="af7">
    <w:name w:val="Table Grid"/>
    <w:basedOn w:val="a1"/>
    <w:uiPriority w:val="59"/>
    <w:rsid w:val="007B7C82"/>
    <w:pPr>
      <w:spacing w:after="0" w:line="240" w:lineRule="auto"/>
    </w:pPr>
    <w:rPr>
      <w:rFonts w:eastAsiaTheme="minorHAns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
    <w:name w:val="Нет списка1"/>
    <w:next w:val="a2"/>
    <w:semiHidden/>
    <w:unhideWhenUsed/>
    <w:rsid w:val="007B7C82"/>
  </w:style>
  <w:style w:type="paragraph" w:styleId="af8">
    <w:name w:val="header"/>
    <w:basedOn w:val="a"/>
    <w:link w:val="af9"/>
    <w:uiPriority w:val="99"/>
    <w:rsid w:val="007B7C82"/>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f9">
    <w:name w:val="Верхний колонтитул Знак"/>
    <w:basedOn w:val="a0"/>
    <w:link w:val="af8"/>
    <w:uiPriority w:val="99"/>
    <w:rsid w:val="007B7C82"/>
    <w:rPr>
      <w:rFonts w:ascii="Times New Roman" w:eastAsia="Times New Roman" w:hAnsi="Times New Roman" w:cs="Times New Roman"/>
      <w:sz w:val="28"/>
      <w:szCs w:val="20"/>
    </w:rPr>
  </w:style>
  <w:style w:type="paragraph" w:styleId="afa">
    <w:name w:val="footer"/>
    <w:basedOn w:val="a"/>
    <w:link w:val="afb"/>
    <w:uiPriority w:val="99"/>
    <w:rsid w:val="007B7C82"/>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fb">
    <w:name w:val="Нижний колонтитул Знак"/>
    <w:basedOn w:val="a0"/>
    <w:link w:val="afa"/>
    <w:uiPriority w:val="99"/>
    <w:rsid w:val="007B7C82"/>
    <w:rPr>
      <w:rFonts w:ascii="Times New Roman" w:eastAsia="Times New Roman" w:hAnsi="Times New Roman" w:cs="Times New Roman"/>
      <w:sz w:val="28"/>
      <w:szCs w:val="20"/>
    </w:rPr>
  </w:style>
  <w:style w:type="table" w:customStyle="1" w:styleId="15">
    <w:name w:val="Сетка таблицы1"/>
    <w:basedOn w:val="a1"/>
    <w:next w:val="af7"/>
    <w:rsid w:val="007B7C8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c">
    <w:name w:val="page number"/>
    <w:basedOn w:val="a0"/>
    <w:rsid w:val="007B7C82"/>
  </w:style>
  <w:style w:type="paragraph" w:styleId="afd">
    <w:name w:val="Body Text Indent"/>
    <w:basedOn w:val="a"/>
    <w:link w:val="afe"/>
    <w:rsid w:val="007B7C82"/>
    <w:pPr>
      <w:spacing w:after="0" w:line="360" w:lineRule="auto"/>
      <w:ind w:firstLine="567"/>
      <w:jc w:val="both"/>
    </w:pPr>
    <w:rPr>
      <w:rFonts w:ascii="Times New Roman" w:eastAsia="Times New Roman" w:hAnsi="Times New Roman" w:cs="Times New Roman"/>
      <w:sz w:val="28"/>
      <w:szCs w:val="20"/>
    </w:rPr>
  </w:style>
  <w:style w:type="character" w:customStyle="1" w:styleId="afe">
    <w:name w:val="Основной текст с отступом Знак"/>
    <w:basedOn w:val="a0"/>
    <w:link w:val="afd"/>
    <w:rsid w:val="007B7C82"/>
    <w:rPr>
      <w:rFonts w:ascii="Times New Roman" w:eastAsia="Times New Roman" w:hAnsi="Times New Roman" w:cs="Times New Roman"/>
      <w:sz w:val="28"/>
      <w:szCs w:val="20"/>
    </w:rPr>
  </w:style>
  <w:style w:type="paragraph" w:styleId="aff">
    <w:name w:val="Title"/>
    <w:basedOn w:val="a"/>
    <w:link w:val="aff0"/>
    <w:qFormat/>
    <w:rsid w:val="007B7C82"/>
    <w:pPr>
      <w:spacing w:after="0" w:line="240" w:lineRule="auto"/>
      <w:jc w:val="center"/>
    </w:pPr>
    <w:rPr>
      <w:rFonts w:ascii="Times New Roman" w:eastAsia="Times New Roman" w:hAnsi="Times New Roman" w:cs="Times New Roman"/>
      <w:sz w:val="28"/>
      <w:szCs w:val="24"/>
    </w:rPr>
  </w:style>
  <w:style w:type="character" w:customStyle="1" w:styleId="aff0">
    <w:name w:val="Название Знак"/>
    <w:basedOn w:val="a0"/>
    <w:link w:val="aff"/>
    <w:rsid w:val="007B7C82"/>
    <w:rPr>
      <w:rFonts w:ascii="Times New Roman" w:eastAsia="Times New Roman" w:hAnsi="Times New Roman" w:cs="Times New Roman"/>
      <w:sz w:val="28"/>
      <w:szCs w:val="24"/>
    </w:rPr>
  </w:style>
  <w:style w:type="paragraph" w:customStyle="1" w:styleId="aff1">
    <w:name w:val="Знак Знак Знак Знак"/>
    <w:basedOn w:val="a"/>
    <w:rsid w:val="007B7C82"/>
    <w:pPr>
      <w:tabs>
        <w:tab w:val="num" w:pos="360"/>
      </w:tabs>
      <w:spacing w:after="160" w:line="240" w:lineRule="exact"/>
    </w:pPr>
    <w:rPr>
      <w:rFonts w:ascii="Verdana" w:eastAsia="Times New Roman" w:hAnsi="Verdana" w:cs="Verdana"/>
      <w:sz w:val="20"/>
      <w:szCs w:val="20"/>
      <w:lang w:val="en-US" w:eastAsia="en-US"/>
    </w:rPr>
  </w:style>
  <w:style w:type="numbering" w:customStyle="1" w:styleId="110">
    <w:name w:val="Нет списка11"/>
    <w:next w:val="a2"/>
    <w:uiPriority w:val="99"/>
    <w:semiHidden/>
    <w:unhideWhenUsed/>
    <w:rsid w:val="007B7C82"/>
  </w:style>
  <w:style w:type="character" w:styleId="aff2">
    <w:name w:val="FollowedHyperlink"/>
    <w:basedOn w:val="a0"/>
    <w:uiPriority w:val="99"/>
    <w:semiHidden/>
    <w:unhideWhenUsed/>
    <w:rsid w:val="007B7C8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49058988">
      <w:bodyDiv w:val="1"/>
      <w:marLeft w:val="0"/>
      <w:marRight w:val="0"/>
      <w:marTop w:val="0"/>
      <w:marBottom w:val="0"/>
      <w:divBdr>
        <w:top w:val="none" w:sz="0" w:space="0" w:color="auto"/>
        <w:left w:val="none" w:sz="0" w:space="0" w:color="auto"/>
        <w:bottom w:val="none" w:sz="0" w:space="0" w:color="auto"/>
        <w:right w:val="none" w:sz="0" w:space="0" w:color="auto"/>
      </w:divBdr>
    </w:div>
    <w:div w:id="1486436476">
      <w:bodyDiv w:val="1"/>
      <w:marLeft w:val="0"/>
      <w:marRight w:val="0"/>
      <w:marTop w:val="0"/>
      <w:marBottom w:val="0"/>
      <w:divBdr>
        <w:top w:val="none" w:sz="0" w:space="0" w:color="auto"/>
        <w:left w:val="none" w:sz="0" w:space="0" w:color="auto"/>
        <w:bottom w:val="none" w:sz="0" w:space="0" w:color="auto"/>
        <w:right w:val="none" w:sz="0" w:space="0" w:color="auto"/>
      </w:divBdr>
      <w:divsChild>
        <w:div w:id="16947217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FF7E70BE7BE9CE19A596DDC681D83219543974C51B392A4D3C318AFD2A04FFC8E75D8868D478C37T425G" TargetMode="External"/><Relationship Id="rId18" Type="http://schemas.openxmlformats.org/officeDocument/2006/relationships/hyperlink" Target="consultantplus://offline/ref=AFF7E70BE7BE9CE19A596DDC681D8321954397495FB692A4D3C318AFD2A04FFC8E75D8818E42T82EG" TargetMode="External"/><Relationship Id="rId26" Type="http://schemas.openxmlformats.org/officeDocument/2006/relationships/hyperlink" Target="consultantplus://offline/ref=AFF7E70BE7BE9CE19A596DDC681D8321954397495FB692A4D3C318AFD2A04FFC8E75D8838445T82DG" TargetMode="External"/><Relationship Id="rId39" Type="http://schemas.openxmlformats.org/officeDocument/2006/relationships/hyperlink" Target="file:///D:\&#1055;&#1054;&#1044;&#1056;&#1054;&#1057;&#1058;&#1054;&#1050;%20-2017\&#1056;&#1040;&#1047;&#1056;&#1040;&#1041;&#1054;&#1058;&#1050;&#1040;%20&#1055;&#1054;&#1044;&#1056;&#1054;&#1057;&#1058;&#1050;&#1040;\&#1053;&#1054;&#1042;&#1054;&#1045;%20&#1085;&#1072;%20&#1042;&#1067;&#1061;&#1054;&#1044;&#1045;\&#1042;&#1072;&#1088;&#1080;&#1072;&#1085;&#1090;%207\&#1042;&#1072;&#1088;&#1080;&#1072;&#1085;&#1090;%20777\777_%20&#1055;&#1056;&#1048;&#1051;&#1054;&#1046;&#1045;&#1053;&#1048;&#1045;%20&#1050;%20&#1056;&#1040;&#1057;&#1055;&#1054;&#1056;&#1071;&#1046;&#1045;&#1053;&#1048;&#1070;%20-%20&#1055;&#1054;&#1051;&#1054;&#1046;&#1045;&#1053;&#1048;&#1045;%20%20&#1055;&#1086;&#1076;&#1088;&#1086;&#1089;&#1090;&#1086;&#1082;%20&#1086;&#1073;&#1097;&#1077;&#1077;%20.docx" TargetMode="External"/><Relationship Id="rId21" Type="http://schemas.openxmlformats.org/officeDocument/2006/relationships/hyperlink" Target="consultantplus://offline/ref=AFF7E70BE7BE9CE19A596DDC681D8321954397495FB692A4D3C318AFD2A04FFC8E75D8818E42T82EG" TargetMode="External"/><Relationship Id="rId34" Type="http://schemas.openxmlformats.org/officeDocument/2006/relationships/hyperlink" Target="consultantplus://offline/ref=AFF7E70BE7BE9CE19A596DDC681D8321954397495FB692A4D3C318AFD2A04FFC8E75D8858DT423G" TargetMode="External"/><Relationship Id="rId42" Type="http://schemas.openxmlformats.org/officeDocument/2006/relationships/hyperlink" Target="file:///D:\&#1055;&#1054;&#1044;&#1056;&#1054;&#1057;&#1058;&#1054;&#1050;%20-2017\&#1056;&#1040;&#1047;&#1056;&#1040;&#1041;&#1054;&#1058;&#1050;&#1040;%20&#1055;&#1054;&#1044;&#1056;&#1054;&#1057;&#1058;&#1050;&#1040;\&#1053;&#1054;&#1042;&#1054;&#1045;%20&#1085;&#1072;%20&#1042;&#1067;&#1061;&#1054;&#1044;&#1045;\&#1042;&#1072;&#1088;&#1080;&#1072;&#1085;&#1090;%207\&#1042;&#1072;&#1088;&#1080;&#1072;&#1085;&#1090;%20777\777_%20&#1055;&#1056;&#1048;&#1051;&#1054;&#1046;&#1045;&#1053;&#1048;&#1045;%20&#1050;%20&#1056;&#1040;&#1057;&#1055;&#1054;&#1056;&#1071;&#1046;&#1045;&#1053;&#1048;&#1070;%20-%20&#1055;&#1054;&#1051;&#1054;&#1046;&#1045;&#1053;&#1048;&#1045;%20%20&#1055;&#1086;&#1076;&#1088;&#1086;&#1089;&#1090;&#1086;&#1082;%20&#1086;&#1073;&#1097;&#1077;&#1077;%20.docx" TargetMode="External"/><Relationship Id="rId47" Type="http://schemas.openxmlformats.org/officeDocument/2006/relationships/hyperlink" Target="consultantplus://offline/ref=AFF7E70BE7BE9CE19A596DDC681D83219543974C51B392A4D3C318AFD2A04FFC8E75D8828ET423G" TargetMode="External"/><Relationship Id="rId50" Type="http://schemas.openxmlformats.org/officeDocument/2006/relationships/hyperlink" Target="consultantplus://offline/ref=AFF7E70BE7BE9CE19A596DDC681D83219543974C51B392A4D3C318AFD2A04FFC8E75D8868D448233T426G" TargetMode="External"/><Relationship Id="rId55" Type="http://schemas.openxmlformats.org/officeDocument/2006/relationships/hyperlink" Target="consultantplus://offline/ref=AFF7E70BE7BE9CE19A596DDC681D8321954397495FB692A4D3C318AFD2A04FFC8E75D8818E41T82AG" TargetMode="External"/><Relationship Id="rId7" Type="http://schemas.openxmlformats.org/officeDocument/2006/relationships/header" Target="header1.xml"/><Relationship Id="rId12" Type="http://schemas.openxmlformats.org/officeDocument/2006/relationships/hyperlink" Target="consultantplus://offline/ref=AFF7E70BE7BE9CE19A596DDC681D83219543974C51B392A4D3C318AFD2A04FFC8E75D88688T427G" TargetMode="External"/><Relationship Id="rId17" Type="http://schemas.openxmlformats.org/officeDocument/2006/relationships/hyperlink" Target="consultantplus://offline/ref=AFF7E70BE7BE9CE19A596DDC681D8321954397495FB692A4D3C318AFD2A04FFC8E75D8818E42T82EG" TargetMode="External"/><Relationship Id="rId25" Type="http://schemas.openxmlformats.org/officeDocument/2006/relationships/hyperlink" Target="consultantplus://offline/ref=AFF7E70BE7BE9CE19A596DDC681D8321954397495FB692A4D3C318AFD2A04FFC8E75D8818B46T823G" TargetMode="External"/><Relationship Id="rId33" Type="http://schemas.openxmlformats.org/officeDocument/2006/relationships/hyperlink" Target="consultantplus://offline/ref=AFF7E70BE7BE9CE19A596DDC681D8321954397495FB692A4D3C318AFD2A04FFC8E75D8838843T822G" TargetMode="External"/><Relationship Id="rId38" Type="http://schemas.openxmlformats.org/officeDocument/2006/relationships/hyperlink" Target="consultantplus://offline/ref=AFF7E70BE7BE9CE19A596DDC681D8321954397495FB692A4D3C318AFD2A04FFC8E75D8868D478337T422G" TargetMode="External"/><Relationship Id="rId46" Type="http://schemas.openxmlformats.org/officeDocument/2006/relationships/hyperlink" Target="consultantplus://offline/ref=AFF7E70BE7BE9CE19A596DDC681D83219543974C51B392A4D3C318AFD2A04FFC8E75D8868D478233T424G" TargetMode="External"/><Relationship Id="rId2" Type="http://schemas.openxmlformats.org/officeDocument/2006/relationships/styles" Target="styles.xml"/><Relationship Id="rId16" Type="http://schemas.openxmlformats.org/officeDocument/2006/relationships/hyperlink" Target="file:///D:\&#1055;&#1054;&#1044;&#1056;&#1054;&#1057;&#1058;&#1054;&#1050;%20-2017\&#1056;&#1040;&#1047;&#1056;&#1040;&#1041;&#1054;&#1058;&#1050;&#1040;%20&#1055;&#1054;&#1044;&#1056;&#1054;&#1057;&#1058;&#1050;&#1040;\&#1053;&#1054;&#1042;&#1054;&#1045;%20&#1085;&#1072;%20&#1042;&#1067;&#1061;&#1054;&#1044;&#1045;\&#1042;&#1072;&#1088;&#1080;&#1072;&#1085;&#1090;%207\&#1042;&#1072;&#1088;&#1080;&#1072;&#1085;&#1090;%20777\777_%20&#1055;&#1056;&#1048;&#1051;&#1054;&#1046;&#1045;&#1053;&#1048;&#1045;%20&#1050;%20&#1056;&#1040;&#1057;&#1055;&#1054;&#1056;&#1071;&#1046;&#1045;&#1053;&#1048;&#1070;%20-%20&#1055;&#1054;&#1051;&#1054;&#1046;&#1045;&#1053;&#1048;&#1045;%20%20&#1055;&#1086;&#1076;&#1088;&#1086;&#1089;&#1090;&#1086;&#1082;%20&#1086;&#1073;&#1097;&#1077;&#1077;%20.docx" TargetMode="External"/><Relationship Id="rId20" Type="http://schemas.openxmlformats.org/officeDocument/2006/relationships/hyperlink" Target="consultantplus://offline/ref=AFF7E70BE7BE9CE19A596DDC681D8321954397495FB692A4D3C318AFD2A04FFC8E75D8818E42T82EG" TargetMode="External"/><Relationship Id="rId29" Type="http://schemas.openxmlformats.org/officeDocument/2006/relationships/hyperlink" Target="consultantplus://offline/ref=AFF7E70BE7BE9CE19A596DDC681D8321954397495FB692A4D3C318AFD2A04FFC8E75D8858D4FT829G" TargetMode="External"/><Relationship Id="rId41" Type="http://schemas.openxmlformats.org/officeDocument/2006/relationships/hyperlink" Target="file:///D:\&#1055;&#1054;&#1044;&#1056;&#1054;&#1057;&#1058;&#1054;&#1050;%20-2017\&#1056;&#1040;&#1047;&#1056;&#1040;&#1041;&#1054;&#1058;&#1050;&#1040;%20&#1055;&#1054;&#1044;&#1056;&#1054;&#1057;&#1058;&#1050;&#1040;\&#1053;&#1054;&#1042;&#1054;&#1045;%20&#1085;&#1072;%20&#1042;&#1067;&#1061;&#1054;&#1044;&#1045;\&#1042;&#1072;&#1088;&#1080;&#1072;&#1085;&#1090;%207\&#1042;&#1072;&#1088;&#1080;&#1072;&#1085;&#1090;%20777\777_%20&#1055;&#1056;&#1048;&#1051;&#1054;&#1046;&#1045;&#1053;&#1048;&#1045;%20&#1050;%20&#1056;&#1040;&#1057;&#1055;&#1054;&#1056;&#1071;&#1046;&#1045;&#1053;&#1048;&#1070;%20-%20&#1055;&#1054;&#1051;&#1054;&#1046;&#1045;&#1053;&#1048;&#1045;%20%20&#1055;&#1086;&#1076;&#1088;&#1086;&#1089;&#1090;&#1086;&#1082;%20&#1086;&#1073;&#1097;&#1077;&#1077;%20.docx" TargetMode="External"/><Relationship Id="rId54" Type="http://schemas.openxmlformats.org/officeDocument/2006/relationships/hyperlink" Target="consultantplus://offline/ref=AFF7E70BE7BE9CE19A5973D17E71DC24904AC84259B799F78E941EF88DF049A9CE35DED3CE03873747C9699DT52A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FF7E70BE7BE9CE19A596DDC681D83219543974C51B392A4D3C318AFD2A04FFC8E75D8868D478335T42EG" TargetMode="External"/><Relationship Id="rId24" Type="http://schemas.openxmlformats.org/officeDocument/2006/relationships/hyperlink" Target="consultantplus://offline/ref=AFF7E70BE7BE9CE19A596DDC681D8321954397495FB692A4D3C318AFD2A04FFC8E75D8838445T829G" TargetMode="External"/><Relationship Id="rId32" Type="http://schemas.openxmlformats.org/officeDocument/2006/relationships/hyperlink" Target="consultantplus://offline/ref=AFF7E70BE7BE9CE19A596DDC681D8321954397495FB692A4D3C318AFD2A04FFC8E75D8838843T822G" TargetMode="External"/><Relationship Id="rId37" Type="http://schemas.openxmlformats.org/officeDocument/2006/relationships/hyperlink" Target="consultantplus://offline/ref=AFF7E70BE7BE9CE19A596DDC681D8321954397495FB692A4D3C318AFD2A04FFC8E75D8868D468D3FT423G" TargetMode="External"/><Relationship Id="rId40" Type="http://schemas.openxmlformats.org/officeDocument/2006/relationships/hyperlink" Target="file:///D:\&#1055;&#1054;&#1044;&#1056;&#1054;&#1057;&#1058;&#1054;&#1050;%20-2017\&#1056;&#1040;&#1047;&#1056;&#1040;&#1041;&#1054;&#1058;&#1050;&#1040;%20&#1055;&#1054;&#1044;&#1056;&#1054;&#1057;&#1058;&#1050;&#1040;\&#1053;&#1054;&#1042;&#1054;&#1045;%20&#1085;&#1072;%20&#1042;&#1067;&#1061;&#1054;&#1044;&#1045;\&#1042;&#1072;&#1088;&#1080;&#1072;&#1085;&#1090;%207\&#1042;&#1072;&#1088;&#1080;&#1072;&#1085;&#1090;%20777\777_%20&#1055;&#1056;&#1048;&#1051;&#1054;&#1046;&#1045;&#1053;&#1048;&#1045;%20&#1050;%20&#1056;&#1040;&#1057;&#1055;&#1054;&#1056;&#1071;&#1046;&#1045;&#1053;&#1048;&#1070;%20-%20&#1055;&#1054;&#1051;&#1054;&#1046;&#1045;&#1053;&#1048;&#1045;%20%20&#1055;&#1086;&#1076;&#1088;&#1086;&#1089;&#1090;&#1086;&#1082;%20&#1086;&#1073;&#1097;&#1077;&#1077;%20.docx" TargetMode="External"/><Relationship Id="rId45" Type="http://schemas.openxmlformats.org/officeDocument/2006/relationships/hyperlink" Target="consultantplus://offline/ref=AFF7E70BE7BE9CE19A596DDC681D83219543974C51B392A4D3C318AFD2A04FFC8E75D8868D478232T423G" TargetMode="External"/><Relationship Id="rId53" Type="http://schemas.openxmlformats.org/officeDocument/2006/relationships/hyperlink" Target="consultantplus://offline/ref=AFF7E70BE7BE9CE19A5973D17E71DC24904AC84259B799F78E941EF88DF049A9CE35DED3CE03873747C9699DT52BG" TargetMode="Externa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AFF7E70BE7BE9CE19A596DDC681D83219543974C51B392A4D3C318AFD2A04FFC8E75D8868D468A36T426G" TargetMode="External"/><Relationship Id="rId23" Type="http://schemas.openxmlformats.org/officeDocument/2006/relationships/hyperlink" Target="consultantplus://offline/ref=AFF7E70BE7BE9CE19A596DDC681D8321954397495FB692A4D3C318AFD2A04FFC8E75D8868D468D3FT423G" TargetMode="External"/><Relationship Id="rId28" Type="http://schemas.openxmlformats.org/officeDocument/2006/relationships/hyperlink" Target="consultantplus://offline/ref=AFF7E70BE7BE9CE19A596DDC681D8321954397495FB692A4D3C318AFD2A04FFC8E75D8818E42T82EG" TargetMode="External"/><Relationship Id="rId36" Type="http://schemas.openxmlformats.org/officeDocument/2006/relationships/hyperlink" Target="consultantplus://offline/ref=AFF7E70BE7BE9CE19A596DDC681D8321954397495FB692A4D3C318AFD2A04FFC8E75D8818B46T823G" TargetMode="External"/><Relationship Id="rId49" Type="http://schemas.openxmlformats.org/officeDocument/2006/relationships/hyperlink" Target="consultantplus://offline/ref=AFF7E70BE7BE9CE19A596DDC681D83219543974C51B392A4D3C318AFD2A04FFC8E75D8868445T82EG" TargetMode="External"/><Relationship Id="rId57" Type="http://schemas.openxmlformats.org/officeDocument/2006/relationships/fontTable" Target="fontTable.xml"/><Relationship Id="rId10" Type="http://schemas.openxmlformats.org/officeDocument/2006/relationships/hyperlink" Target="consultantplus://offline/ref=AFF7E70BE7BE9CE19A596DDC681D83219543974C51B392A4D3C318AFD2A04FFC8E75D8868D458F3ET427G" TargetMode="External"/><Relationship Id="rId19" Type="http://schemas.openxmlformats.org/officeDocument/2006/relationships/hyperlink" Target="consultantplus://offline/ref=AFF7E70BE7BE9CE19A596DDC681D8321954397495FB692A4D3C318AFD2A04FFC8E75D8818E42T82EG" TargetMode="External"/><Relationship Id="rId31" Type="http://schemas.openxmlformats.org/officeDocument/2006/relationships/hyperlink" Target="consultantplus://offline/ref=AFF7E70BE7BE9CE19A596DDC681D8321954397495FB692A4D3C318AFD2A04FFC8E75D8838843T822G" TargetMode="External"/><Relationship Id="rId44" Type="http://schemas.openxmlformats.org/officeDocument/2006/relationships/hyperlink" Target="consultantplus://offline/ref=AFF7E70BE7BE9CE19A5973D17E71DC24904AC84259B291F48A941EF88DF049A9CET325G" TargetMode="External"/><Relationship Id="rId52" Type="http://schemas.openxmlformats.org/officeDocument/2006/relationships/hyperlink" Target="consultantplus://offline/ref=AFF7E70BE7BE9CE19A596DDC681D8321954397495FB692A4D3C318AFD2A04FFC8E75D8818E41T82FG" TargetMode="External"/><Relationship Id="rId4" Type="http://schemas.openxmlformats.org/officeDocument/2006/relationships/webSettings" Target="webSettings.xml"/><Relationship Id="rId9" Type="http://schemas.openxmlformats.org/officeDocument/2006/relationships/hyperlink" Target="file:///D:\&#1055;&#1054;&#1044;&#1056;&#1054;&#1057;&#1058;&#1054;&#1050;%20-2017\&#1056;&#1040;&#1047;&#1056;&#1040;&#1041;&#1054;&#1058;&#1050;&#1040;%20&#1055;&#1054;&#1044;&#1056;&#1054;&#1057;&#1058;&#1050;&#1040;\&#1053;&#1054;&#1042;&#1054;&#1045;%20&#1085;&#1072;%20&#1042;&#1067;&#1061;&#1054;&#1044;&#1045;\&#1042;&#1072;&#1088;&#1080;&#1072;&#1085;&#1090;%207\&#1042;&#1072;&#1088;&#1080;&#1072;&#1085;&#1090;%20777\777_%20&#1055;&#1056;&#1048;&#1051;&#1054;&#1046;&#1045;&#1053;&#1048;&#1045;%20&#1050;%20&#1056;&#1040;&#1057;&#1055;&#1054;&#1056;&#1071;&#1046;&#1045;&#1053;&#1048;&#1070;%20-%20&#1055;&#1054;&#1051;&#1054;&#1046;&#1045;&#1053;&#1048;&#1045;%20%20&#1055;&#1086;&#1076;&#1088;&#1086;&#1089;&#1090;&#1086;&#1082;%20&#1086;&#1073;&#1097;&#1077;&#1077;%20.docx" TargetMode="External"/><Relationship Id="rId14" Type="http://schemas.openxmlformats.org/officeDocument/2006/relationships/hyperlink" Target="consultantplus://offline/ref=AFF7E70BE7BE9CE19A596DDC681D83219543974C51B392A4D3C318AFD2A04FFC8E75D8868446T82DG" TargetMode="External"/><Relationship Id="rId22" Type="http://schemas.openxmlformats.org/officeDocument/2006/relationships/hyperlink" Target="consultantplus://offline/ref=AFF7E70BE7BE9CE19A596DDC681D8321954397495FB692A4D3C318AFD2A04FFC8E75D8818E42T82EG" TargetMode="External"/><Relationship Id="rId27" Type="http://schemas.openxmlformats.org/officeDocument/2006/relationships/hyperlink" Target="consultantplus://offline/ref=AFF7E70BE7BE9CE19A596DDC681D8321954397495FB692A4D3C318AFD2A04FFC8E75D8868D478337T422G" TargetMode="External"/><Relationship Id="rId30" Type="http://schemas.openxmlformats.org/officeDocument/2006/relationships/hyperlink" Target="consultantplus://offline/ref=AFF7E70BE7BE9CE19A596DDC681D8321954397495FB692A4D3C318AFD2A04FFC8E75D8818E42T82EG" TargetMode="External"/><Relationship Id="rId35" Type="http://schemas.openxmlformats.org/officeDocument/2006/relationships/hyperlink" Target="consultantplus://offline/ref=AFF7E70BE7BE9CE19A596DDC681D8321954397495FB692A4D3C318AFD2A04FFC8E75D8838445T829G" TargetMode="External"/><Relationship Id="rId43" Type="http://schemas.openxmlformats.org/officeDocument/2006/relationships/hyperlink" Target="file:///D:\&#1055;&#1054;&#1044;&#1056;&#1054;&#1057;&#1058;&#1054;&#1050;%20-2017\&#1056;&#1040;&#1047;&#1056;&#1040;&#1041;&#1054;&#1058;&#1050;&#1040;%20&#1055;&#1054;&#1044;&#1056;&#1054;&#1057;&#1058;&#1050;&#1040;\&#1053;&#1054;&#1042;&#1054;&#1045;%20&#1085;&#1072;%20&#1042;&#1067;&#1061;&#1054;&#1044;&#1045;\&#1042;&#1072;&#1088;&#1080;&#1072;&#1085;&#1090;%207\&#1042;&#1072;&#1088;&#1080;&#1072;&#1085;&#1090;%20777\777_%20&#1055;&#1056;&#1048;&#1051;&#1054;&#1046;&#1045;&#1053;&#1048;&#1045;%20&#1050;%20&#1056;&#1040;&#1057;&#1055;&#1054;&#1056;&#1071;&#1046;&#1045;&#1053;&#1048;&#1070;%20-%20&#1055;&#1054;&#1051;&#1054;&#1046;&#1045;&#1053;&#1048;&#1045;%20%20&#1055;&#1086;&#1076;&#1088;&#1086;&#1089;&#1090;&#1086;&#1082;%20&#1086;&#1073;&#1097;&#1077;&#1077;%20.docx" TargetMode="External"/><Relationship Id="rId48" Type="http://schemas.openxmlformats.org/officeDocument/2006/relationships/hyperlink" Target="consultantplus://offline/ref=AFF7E70BE7BE9CE19A596DDC681D83219543974C51B392A4D3C318AFD2A04FFC8E75D8868D47823ET424G" TargetMode="External"/><Relationship Id="rId56" Type="http://schemas.openxmlformats.org/officeDocument/2006/relationships/hyperlink" Target="consultantplus://offline/ref=AFF7E70BE7BE9CE19A596DDC681D8321954397495FB692A4D3C318AFD2A04FFC8E75D8838544T82CG" TargetMode="External"/><Relationship Id="rId8" Type="http://schemas.openxmlformats.org/officeDocument/2006/relationships/hyperlink" Target="file:///D:\&#1055;&#1054;&#1044;&#1056;&#1054;&#1057;&#1058;&#1054;&#1050;%20-2017\&#1056;&#1040;&#1047;&#1056;&#1040;&#1041;&#1054;&#1058;&#1050;&#1040;%20&#1055;&#1054;&#1044;&#1056;&#1054;&#1057;&#1058;&#1050;&#1040;\&#1053;&#1054;&#1042;&#1054;&#1045;%20&#1085;&#1072;%20&#1042;&#1067;&#1061;&#1054;&#1044;&#1045;\&#1042;&#1072;&#1088;&#1080;&#1072;&#1085;&#1090;%207\&#1042;&#1072;&#1088;&#1080;&#1072;&#1085;&#1090;%20777\777_%20&#1055;&#1056;&#1048;&#1051;&#1054;&#1046;&#1045;&#1053;&#1048;&#1045;%20&#1050;%20&#1056;&#1040;&#1057;&#1055;&#1054;&#1056;&#1071;&#1046;&#1045;&#1053;&#1048;&#1070;%20-%20&#1055;&#1054;&#1051;&#1054;&#1046;&#1045;&#1053;&#1048;&#1045;%20%20&#1055;&#1086;&#1076;&#1088;&#1086;&#1089;&#1090;&#1086;&#1082;%20&#1086;&#1073;&#1097;&#1077;&#1077;%20.docx" TargetMode="External"/><Relationship Id="rId51" Type="http://schemas.openxmlformats.org/officeDocument/2006/relationships/hyperlink" Target="consultantplus://offline/ref=AFF7E70BE7BE9CE19A596DDC681D8321954397495FB692A4D3C318AFD2A04FFC8E75D8858B46T82FG"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381</TotalTime>
  <Pages>33</Pages>
  <Words>10710</Words>
  <Characters>61047</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1</cp:lastModifiedBy>
  <cp:revision>19</cp:revision>
  <cp:lastPrinted>2019-05-07T08:25:00Z</cp:lastPrinted>
  <dcterms:created xsi:type="dcterms:W3CDTF">2020-05-07T11:51:00Z</dcterms:created>
  <dcterms:modified xsi:type="dcterms:W3CDTF">2025-04-04T09:55:00Z</dcterms:modified>
</cp:coreProperties>
</file>